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950" w:type="pct"/>
        <w:jc w:val="center"/>
        <w:tblCellSpacing w:w="15" w:type="dxa"/>
        <w:tblCellMar>
          <w:top w:w="24" w:type="dxa"/>
          <w:left w:w="24" w:type="dxa"/>
          <w:bottom w:w="24" w:type="dxa"/>
          <w:right w:w="24" w:type="dxa"/>
        </w:tblCellMar>
        <w:tblLook w:val="04A0" w:firstRow="1" w:lastRow="0" w:firstColumn="1" w:lastColumn="0" w:noHBand="0" w:noVBand="1"/>
      </w:tblPr>
      <w:tblGrid>
        <w:gridCol w:w="9373"/>
      </w:tblGrid>
      <w:tr w:rsidR="00DA6C93" w:rsidRPr="008B4B0C">
        <w:trPr>
          <w:tblCellSpacing w:w="15" w:type="dxa"/>
          <w:jc w:val="center"/>
        </w:trPr>
        <w:tc>
          <w:tcPr>
            <w:tcW w:w="0" w:type="auto"/>
            <w:vAlign w:val="center"/>
            <w:hideMark/>
          </w:tcPr>
          <w:p w:rsidR="00DA6C93" w:rsidRPr="008B4B0C" w:rsidRDefault="00DA6C93" w:rsidP="00DA6C93">
            <w:pPr>
              <w:spacing w:before="100" w:beforeAutospacing="1" w:after="100" w:afterAutospacing="1" w:line="264" w:lineRule="atLeast"/>
              <w:rPr>
                <w:rFonts w:ascii="Verdana" w:eastAsia="Times New Roman" w:hAnsi="Verdana" w:cs="Times New Roman"/>
                <w:b/>
                <w:bCs/>
                <w:sz w:val="24"/>
                <w:szCs w:val="24"/>
              </w:rPr>
            </w:pPr>
            <w:r w:rsidRPr="008B4B0C">
              <w:rPr>
                <w:rFonts w:ascii="Verdana" w:eastAsia="Times New Roman" w:hAnsi="Verdana" w:cs="Times New Roman"/>
                <w:b/>
                <w:bCs/>
                <w:sz w:val="24"/>
                <w:szCs w:val="24"/>
              </w:rPr>
              <w:t xml:space="preserve">David </w:t>
            </w:r>
            <w:proofErr w:type="spellStart"/>
            <w:r w:rsidRPr="008B4B0C">
              <w:rPr>
                <w:rFonts w:ascii="Verdana" w:eastAsia="Times New Roman" w:hAnsi="Verdana" w:cs="Times New Roman"/>
                <w:b/>
                <w:bCs/>
                <w:sz w:val="24"/>
                <w:szCs w:val="24"/>
              </w:rPr>
              <w:t>Guzik's</w:t>
            </w:r>
            <w:proofErr w:type="spellEnd"/>
            <w:r w:rsidRPr="008B4B0C">
              <w:rPr>
                <w:rFonts w:ascii="Verdana" w:eastAsia="Times New Roman" w:hAnsi="Verdana" w:cs="Times New Roman"/>
                <w:b/>
                <w:bCs/>
                <w:sz w:val="24"/>
                <w:szCs w:val="24"/>
              </w:rPr>
              <w:t xml:space="preserve"> Commentaries</w:t>
            </w:r>
            <w:r w:rsidRPr="008B4B0C">
              <w:rPr>
                <w:rFonts w:ascii="Verdana" w:eastAsia="Times New Roman" w:hAnsi="Verdana" w:cs="Times New Roman"/>
                <w:b/>
                <w:bCs/>
                <w:sz w:val="24"/>
                <w:szCs w:val="24"/>
              </w:rPr>
              <w:br/>
              <w:t>on the Bible</w:t>
            </w:r>
          </w:p>
          <w:p w:rsidR="00DA6C93" w:rsidRPr="008B4B0C" w:rsidRDefault="00DA6C93" w:rsidP="00DA6C93">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1 - Nehemiah's Prayer</w:t>
            </w:r>
          </w:p>
          <w:p w:rsidR="00DA6C93" w:rsidRPr="008B4B0C" w:rsidRDefault="00DA6C93" w:rsidP="00DA6C93">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Nehemiah hears of Jerusalem's sorry state</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1. Some one thousand years after the time of Moses; some four hundred years before the birth of Jesus, the nation of Israel and the Jewish people were in a desperate state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Their nations had been destroyed - first, the northern Jewish nation of Israel, then the southern Jewish nations of Judah. The city of Jerusalem had been completely conquered by the Babylonians, and once-glorious temple of Solomon had been destroyed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When the Babylonians conquered Jerusalem, they deported almost everyone from the city and the region - for some seventy years, Jerusalem was a ghost town, with the potential to end up like many ancient cities - completely forgotten except to history</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When the Jews were deported to Babylon, they began to make homes for themselves there - they settled down, and many still followed the God of their Fathers, but they did it from Babylon, with no desire to return to the land God had promised to Abraham, Isaac, and Jacob. </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proofErr w:type="spellStart"/>
            <w:r w:rsidRPr="008B4B0C">
              <w:rPr>
                <w:rFonts w:ascii="Verdana" w:eastAsia="Times New Roman" w:hAnsi="Verdana" w:cs="Times New Roman"/>
                <w:sz w:val="20"/>
                <w:szCs w:val="20"/>
              </w:rPr>
              <w:t>i</w:t>
            </w:r>
            <w:proofErr w:type="spellEnd"/>
            <w:r w:rsidRPr="008B4B0C">
              <w:rPr>
                <w:rFonts w:ascii="Verdana" w:eastAsia="Times New Roman" w:hAnsi="Verdana" w:cs="Times New Roman"/>
                <w:sz w:val="20"/>
                <w:szCs w:val="20"/>
              </w:rPr>
              <w:t>. Some of these faithful Jews were raised up to places of prominence in the governments they were deported to. Daniel, Shadrach, Meshach, and Abed-</w:t>
            </w:r>
            <w:proofErr w:type="spellStart"/>
            <w:r w:rsidRPr="008B4B0C">
              <w:rPr>
                <w:rFonts w:ascii="Verdana" w:eastAsia="Times New Roman" w:hAnsi="Verdana" w:cs="Times New Roman"/>
                <w:sz w:val="20"/>
                <w:szCs w:val="20"/>
              </w:rPr>
              <w:t>Nego</w:t>
            </w:r>
            <w:proofErr w:type="spellEnd"/>
            <w:r w:rsidRPr="008B4B0C">
              <w:rPr>
                <w:rFonts w:ascii="Verdana" w:eastAsia="Times New Roman" w:hAnsi="Verdana" w:cs="Times New Roman"/>
                <w:sz w:val="20"/>
                <w:szCs w:val="20"/>
              </w:rPr>
              <w:t xml:space="preserve"> became leaders in Babylon; Esther was made queen in the courts of a Persian king</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But after 70 years of captivity in Babylon, they were given the opportunity to return to their homeland, the promised land. Out of the some two or three million Jews deported from the land, only 50,000 decided to return to the promised land. That's only something like 2%! But they did return, and in the days of Ezra, they rebuilt the temple and laid a spiritual foundation for Israel once again</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e. But fifteen years after the book of Ezra ended; almost 100 years after the first captives came back to the promised land; some 150 years after the city of Jerusalem was destroyed, the walls of the city of Jerusalem were still in rubble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proofErr w:type="spellStart"/>
            <w:r w:rsidRPr="008B4B0C">
              <w:rPr>
                <w:rFonts w:ascii="Verdana" w:eastAsia="Times New Roman" w:hAnsi="Verdana" w:cs="Times New Roman"/>
                <w:sz w:val="20"/>
                <w:szCs w:val="20"/>
              </w:rPr>
              <w:t>i</w:t>
            </w:r>
            <w:proofErr w:type="spellEnd"/>
            <w:r w:rsidRPr="008B4B0C">
              <w:rPr>
                <w:rFonts w:ascii="Verdana" w:eastAsia="Times New Roman" w:hAnsi="Verdana" w:cs="Times New Roman"/>
                <w:sz w:val="20"/>
                <w:szCs w:val="20"/>
              </w:rPr>
              <w:t>. It wasn't that people before hadn't tried to rebuild the walls. In Ezra 4:6-23, we see that some 75 years before, they had tried to rebuild the walls, but were stopped by their enemies. No one thought this obstacle could be overcome, so the walls lay in ruin and the people stayed in trouble</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0" w:name="Ne1_2"/>
            <w:bookmarkStart w:id="1" w:name="Ne1_1"/>
            <w:bookmarkStart w:id="2" w:name="Ne1_3"/>
            <w:bookmarkEnd w:id="0"/>
            <w:bookmarkEnd w:id="1"/>
            <w:r w:rsidRPr="008B4B0C">
              <w:rPr>
                <w:rFonts w:ascii="Verdana" w:eastAsia="Times New Roman" w:hAnsi="Verdana" w:cs="Times New Roman"/>
                <w:sz w:val="20"/>
                <w:szCs w:val="20"/>
              </w:rPr>
              <w:t>2. (1-3) Nehemiah hears of Jerusalem's state</w:t>
            </w:r>
          </w:p>
          <w:bookmarkEnd w:id="2"/>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lastRenderedPageBreak/>
              <w:t xml:space="preserve">a. Nehemiah lived in </w:t>
            </w:r>
            <w:proofErr w:type="spellStart"/>
            <w:r w:rsidRPr="008B4B0C">
              <w:rPr>
                <w:rFonts w:ascii="Verdana" w:eastAsia="Times New Roman" w:hAnsi="Verdana" w:cs="Times New Roman"/>
                <w:i/>
                <w:iCs/>
                <w:sz w:val="20"/>
                <w:szCs w:val="20"/>
              </w:rPr>
              <w:t>Shushan</w:t>
            </w:r>
            <w:proofErr w:type="spellEnd"/>
            <w:r w:rsidRPr="008B4B0C">
              <w:rPr>
                <w:rFonts w:ascii="Verdana" w:eastAsia="Times New Roman" w:hAnsi="Verdana" w:cs="Times New Roman"/>
                <w:sz w:val="20"/>
                <w:szCs w:val="20"/>
              </w:rPr>
              <w:t xml:space="preserve">, the capital city of the Persians, and he lived in the </w:t>
            </w:r>
            <w:r w:rsidRPr="008B4B0C">
              <w:rPr>
                <w:rFonts w:ascii="Verdana" w:eastAsia="Times New Roman" w:hAnsi="Verdana" w:cs="Times New Roman"/>
                <w:i/>
                <w:iCs/>
                <w:sz w:val="20"/>
                <w:szCs w:val="20"/>
              </w:rPr>
              <w:t>citadel</w:t>
            </w:r>
            <w:r w:rsidRPr="008B4B0C">
              <w:rPr>
                <w:rFonts w:ascii="Verdana" w:eastAsia="Times New Roman" w:hAnsi="Verdana" w:cs="Times New Roman"/>
                <w:sz w:val="20"/>
                <w:szCs w:val="20"/>
              </w:rPr>
              <w:t xml:space="preserve"> - that is, the fortified palace of the Persians. Right away, we know Nehemiah is someone important, living in the very palace of the king of Persia</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Nehemiah's body was in Persia; but his heart and his interest were in Jerusalem - eight hundred miles away! He wanted to know from those returning how the people and the city were doing</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proofErr w:type="spellStart"/>
            <w:r w:rsidRPr="008B4B0C">
              <w:rPr>
                <w:rFonts w:ascii="Verdana" w:eastAsia="Times New Roman" w:hAnsi="Verdana" w:cs="Times New Roman"/>
                <w:sz w:val="20"/>
                <w:szCs w:val="20"/>
              </w:rPr>
              <w:t>i</w:t>
            </w:r>
            <w:proofErr w:type="spellEnd"/>
            <w:r w:rsidRPr="008B4B0C">
              <w:rPr>
                <w:rFonts w:ascii="Verdana" w:eastAsia="Times New Roman" w:hAnsi="Verdana" w:cs="Times New Roman"/>
                <w:sz w:val="20"/>
                <w:szCs w:val="20"/>
              </w:rPr>
              <w:t>. One might think an important man like Nehemiah would have more important things to think about than a distant city he had never been to, and a people he had mostly never met. Yet, because his heart is for the things of God, his heart is not on himself, but on others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Nehemiah has the heart of Psalm 137:5-6: </w:t>
            </w:r>
            <w:r w:rsidRPr="008B4B0C">
              <w:rPr>
                <w:rFonts w:ascii="Verdana" w:eastAsia="Times New Roman" w:hAnsi="Verdana" w:cs="Times New Roman"/>
                <w:i/>
                <w:iCs/>
                <w:sz w:val="20"/>
                <w:szCs w:val="20"/>
              </w:rPr>
              <w:t>If I forget you, O Jerusalem, let my right hand forget its skill! If I do not remember you, let my tongue cling to the roof of my mouth; If I do not exalt Jerusalem above my chief joy</w:t>
            </w:r>
            <w:r w:rsidRPr="008B4B0C">
              <w:rPr>
                <w:rFonts w:ascii="Verdana" w:eastAsia="Times New Roman" w:hAnsi="Verdana" w:cs="Times New Roman"/>
                <w:sz w:val="20"/>
                <w:szCs w:val="20"/>
              </w:rPr>
              <w:t>. If Jerusalem was special to God, it was also special to Nehemiah</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sz w:val="20"/>
                <w:szCs w:val="20"/>
              </w:rPr>
              <w:t xml:space="preserve">c. The news he gets is not encouraging. The people (called </w:t>
            </w:r>
            <w:r w:rsidRPr="008B4B0C">
              <w:rPr>
                <w:rFonts w:ascii="Verdana" w:eastAsia="Times New Roman" w:hAnsi="Verdana" w:cs="Times New Roman"/>
                <w:i/>
                <w:iCs/>
                <w:sz w:val="20"/>
                <w:szCs w:val="20"/>
              </w:rPr>
              <w:t>survivors</w:t>
            </w:r>
            <w:r w:rsidRPr="008B4B0C">
              <w:rPr>
                <w:rFonts w:ascii="Verdana" w:eastAsia="Times New Roman" w:hAnsi="Verdana" w:cs="Times New Roman"/>
                <w:sz w:val="20"/>
                <w:szCs w:val="20"/>
              </w:rPr>
              <w:t xml:space="preserve"> - not a hopeful title!) were in </w:t>
            </w:r>
            <w:r w:rsidRPr="008B4B0C">
              <w:rPr>
                <w:rFonts w:ascii="Verdana" w:eastAsia="Times New Roman" w:hAnsi="Verdana" w:cs="Times New Roman"/>
                <w:i/>
                <w:iCs/>
                <w:sz w:val="20"/>
                <w:szCs w:val="20"/>
              </w:rPr>
              <w:t>great distress and reproach</w:t>
            </w:r>
            <w:r w:rsidRPr="008B4B0C">
              <w:rPr>
                <w:rFonts w:ascii="Verdana" w:eastAsia="Times New Roman" w:hAnsi="Verdana" w:cs="Times New Roman"/>
                <w:sz w:val="20"/>
                <w:szCs w:val="20"/>
              </w:rPr>
              <w:t xml:space="preserve">, and the walls of the city itself was </w:t>
            </w:r>
            <w:r w:rsidRPr="008B4B0C">
              <w:rPr>
                <w:rFonts w:ascii="Verdana" w:eastAsia="Times New Roman" w:hAnsi="Verdana" w:cs="Times New Roman"/>
                <w:i/>
                <w:iCs/>
                <w:sz w:val="20"/>
                <w:szCs w:val="20"/>
              </w:rPr>
              <w:t>broken down</w:t>
            </w:r>
            <w:r w:rsidRPr="008B4B0C">
              <w:rPr>
                <w:rFonts w:ascii="Verdana" w:eastAsia="Times New Roman" w:hAnsi="Verdana" w:cs="Times New Roman"/>
                <w:sz w:val="20"/>
                <w:szCs w:val="20"/>
              </w:rPr>
              <w:t xml:space="preserve"> and its </w:t>
            </w:r>
            <w:r w:rsidRPr="008B4B0C">
              <w:rPr>
                <w:rFonts w:ascii="Verdana" w:eastAsia="Times New Roman" w:hAnsi="Verdana" w:cs="Times New Roman"/>
                <w:i/>
                <w:iCs/>
                <w:sz w:val="20"/>
                <w:szCs w:val="20"/>
              </w:rPr>
              <w:t>gates are burned with fire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The bad state of the people and the bad state of the city walls were intimately connected. A city without walls, in the ancient world, was a city completely open and vulnerable to its enemies. They had no defense, no protection at all</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 An </w:t>
            </w:r>
            <w:proofErr w:type="spellStart"/>
            <w:r w:rsidRPr="008B4B0C">
              <w:rPr>
                <w:rFonts w:ascii="Verdana" w:eastAsia="Times New Roman" w:hAnsi="Verdana" w:cs="Times New Roman"/>
                <w:i/>
                <w:iCs/>
                <w:sz w:val="20"/>
                <w:szCs w:val="20"/>
              </w:rPr>
              <w:t>unwalled</w:t>
            </w:r>
            <w:proofErr w:type="spellEnd"/>
            <w:r w:rsidRPr="008B4B0C">
              <w:rPr>
                <w:rFonts w:ascii="Verdana" w:eastAsia="Times New Roman" w:hAnsi="Verdana" w:cs="Times New Roman"/>
                <w:i/>
                <w:iCs/>
                <w:sz w:val="20"/>
                <w:szCs w:val="20"/>
              </w:rPr>
              <w:t xml:space="preserve"> city was always a backwater town, with nothing valuable in it - because if there were anything of value, it could be stolen away easily, because there was no defense to stop it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iii. Those living in an </w:t>
            </w:r>
            <w:proofErr w:type="spellStart"/>
            <w:r w:rsidRPr="008B4B0C">
              <w:rPr>
                <w:rFonts w:ascii="Verdana" w:eastAsia="Times New Roman" w:hAnsi="Verdana" w:cs="Times New Roman"/>
                <w:i/>
                <w:iCs/>
                <w:sz w:val="20"/>
                <w:szCs w:val="20"/>
              </w:rPr>
              <w:t>unwalled</w:t>
            </w:r>
            <w:proofErr w:type="spellEnd"/>
            <w:r w:rsidRPr="008B4B0C">
              <w:rPr>
                <w:rFonts w:ascii="Verdana" w:eastAsia="Times New Roman" w:hAnsi="Verdana" w:cs="Times New Roman"/>
                <w:i/>
                <w:iCs/>
                <w:sz w:val="20"/>
                <w:szCs w:val="20"/>
              </w:rPr>
              <w:t xml:space="preserve"> city lived in constant stress and tension; they never knew when they might be attacked and brutalized. Every man lived in constant fear for his wife and children. The temple could be rebuild, but never made beautiful, because anything valuable would be taken easily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No wonder the people lived in constant distress, in constant disgrace (reproach), living only as survivors. God has more for us than to be mere survivors! God not only wants us to be conquerors, but more than conquerors through Him who loved us (Romans 8:37)</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3" w:name="Ne1_4"/>
            <w:r w:rsidRPr="008B4B0C">
              <w:rPr>
                <w:rFonts w:ascii="Verdana" w:eastAsia="Times New Roman" w:hAnsi="Verdana" w:cs="Times New Roman"/>
                <w:i/>
                <w:iCs/>
                <w:sz w:val="20"/>
                <w:szCs w:val="20"/>
              </w:rPr>
              <w:t>3. (4) Nehemiah's reaction to the news about Jerusalem and its people</w:t>
            </w:r>
          </w:p>
          <w:bookmarkEnd w:id="3"/>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Nehemiah's immediate reaction is extreme. He doesn't just feel bad for Jerusalem and its people; right away, there is no strength in his legs (I sat down), and he begins to weep, and mourn</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b. God is going to use Nehemiah to do something about this situation; but first, God must do something in Nehemiah. Any great work of God begins with God doing a </w:t>
            </w:r>
            <w:r w:rsidRPr="008B4B0C">
              <w:rPr>
                <w:rFonts w:ascii="Verdana" w:eastAsia="Times New Roman" w:hAnsi="Verdana" w:cs="Times New Roman"/>
                <w:i/>
                <w:iCs/>
                <w:sz w:val="20"/>
                <w:szCs w:val="20"/>
              </w:rPr>
              <w:lastRenderedPageBreak/>
              <w:t>great work in somebody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God prepared this long ago, with Nehemiah's important position in Persia, with a heart curious about the welfare of Jerusalem and its people; now, with a heart that breaks over their needy state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God saw the need in heaven, but little would be done until the right man also felt the need - and now, God is going to do something great to meet that need through Nehemiah</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But there is no way Nehemiah can do this alone. He must be a leader - one who influences other people - to get this job done. Nehemiah is a book all about leadership; an obviously crying need in our world today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Since leadership is influence, leadership applies to everyone. Everyone has an area of leadership. You are a leader; are you a good leader or a bad leader?</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v. Leaders must prepare themselves for difficult work. It won't be easy. Deal with it! "There is no winning without warfare; there is no opportunity without opposition; there is no victory without vigilance. For </w:t>
            </w:r>
            <w:proofErr w:type="spellStart"/>
            <w:r w:rsidRPr="008B4B0C">
              <w:rPr>
                <w:rFonts w:ascii="Verdana" w:eastAsia="Times New Roman" w:hAnsi="Verdana" w:cs="Times New Roman"/>
                <w:i/>
                <w:iCs/>
                <w:sz w:val="20"/>
                <w:szCs w:val="20"/>
              </w:rPr>
              <w:t>when ever</w:t>
            </w:r>
            <w:proofErr w:type="spellEnd"/>
            <w:r w:rsidRPr="008B4B0C">
              <w:rPr>
                <w:rFonts w:ascii="Verdana" w:eastAsia="Times New Roman" w:hAnsi="Verdana" w:cs="Times New Roman"/>
                <w:i/>
                <w:iCs/>
                <w:sz w:val="20"/>
                <w:szCs w:val="20"/>
              </w:rPr>
              <w:t xml:space="preserve"> the people of God say, 'Let us arise and build,' Satan says, 'Let me arise and oppose.'" (Redpath)</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vi. Leaders must have a big vision; and Nehemiah one. "Through me, God is going to correct a problem that's been around a hundred and fifty years. Through me, God is going to do something that was completely shot down before." Is your vision - your goal - big enough?</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Nehemiah's reaction went beyond an immediate emotion; for many days he mourned, and he was fasting and praying before the God of heaven. Many times a concern will come over us in a flush, and then quickly pass. But if it is from the Lord, it will abide, and grow in us, and the burden will remain till it is done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We should note as well what Nehemiah did not do: complain, whine, or "see who could fix this problem." He immediately did what he knew he could do - pray, and intensely seek God in this situation</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Nehemiah also had a clear understanding of </w:t>
            </w:r>
            <w:proofErr w:type="gramStart"/>
            <w:r w:rsidRPr="008B4B0C">
              <w:rPr>
                <w:rFonts w:ascii="Verdana" w:eastAsia="Times New Roman" w:hAnsi="Verdana" w:cs="Times New Roman"/>
                <w:i/>
                <w:iCs/>
                <w:sz w:val="20"/>
                <w:szCs w:val="20"/>
              </w:rPr>
              <w:t>Whom</w:t>
            </w:r>
            <w:proofErr w:type="gramEnd"/>
            <w:r w:rsidRPr="008B4B0C">
              <w:rPr>
                <w:rFonts w:ascii="Verdana" w:eastAsia="Times New Roman" w:hAnsi="Verdana" w:cs="Times New Roman"/>
                <w:i/>
                <w:iCs/>
                <w:sz w:val="20"/>
                <w:szCs w:val="20"/>
              </w:rPr>
              <w:t xml:space="preserve"> he was fasting and praying towards: the God of heaven. There are many "gods" people trust in; but only the God of heaven can really meet our needs</w:t>
            </w:r>
          </w:p>
          <w:p w:rsidR="00DA6C93" w:rsidRPr="008B4B0C" w:rsidRDefault="00DA6C93" w:rsidP="00DA6C93">
            <w:pPr>
              <w:spacing w:before="100" w:beforeAutospacing="1" w:after="100" w:afterAutospacing="1" w:line="264" w:lineRule="atLeast"/>
              <w:rPr>
                <w:rFonts w:ascii="Verdana" w:eastAsia="Times New Roman" w:hAnsi="Verdana" w:cs="Times New Roman"/>
                <w:i/>
                <w:iCs/>
                <w:sz w:val="20"/>
                <w:szCs w:val="20"/>
              </w:rPr>
            </w:pPr>
            <w:r w:rsidRPr="008B4B0C">
              <w:rPr>
                <w:rFonts w:ascii="Verdana" w:eastAsia="Times New Roman" w:hAnsi="Verdana" w:cs="Times New Roman"/>
                <w:i/>
                <w:iCs/>
                <w:sz w:val="20"/>
                <w:szCs w:val="20"/>
              </w:rPr>
              <w:t>B. Nehemiah's prayer</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r w:rsidRPr="008B4B0C">
              <w:rPr>
                <w:rFonts w:ascii="Verdana" w:eastAsia="Times New Roman" w:hAnsi="Verdana" w:cs="Times New Roman"/>
                <w:i/>
                <w:iCs/>
                <w:sz w:val="20"/>
                <w:szCs w:val="20"/>
              </w:rPr>
              <w:t>1. Prayer is essential to leadership; if you have a vision big enough that it can only be done by God, you obviously must pray. If you don't need to desperately pray to accomplish your vision, your goal isn't big enough</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lastRenderedPageBreak/>
              <w:t>a. It appears that Nehemiah prayed for four months before he did anything. Later, when the work of rebuilding the walls actually begins, it only takes 52 days to finish the job. But that 52 day project had a four month foundation of prayer</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Nehemiah took his pain and stress to God in prayer - and seemingly, was able to leave it there. Prayer will relieve your stress. You may be trying to relieve stress through entertainment, but all that does is divert your attention. Entertainment doesn't give any solutions to stress. Prayer will give you strength; when you wait on the Lord in prayer, He will renew your strength (Isaiah 40:31)</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4" w:name="Ne1_6"/>
            <w:bookmarkStart w:id="5" w:name="Ne1_5"/>
            <w:bookmarkStart w:id="6" w:name="Ne1_7"/>
            <w:bookmarkEnd w:id="4"/>
            <w:bookmarkEnd w:id="5"/>
            <w:r w:rsidRPr="008B4B0C">
              <w:rPr>
                <w:rFonts w:ascii="Verdana" w:eastAsia="Times New Roman" w:hAnsi="Verdana" w:cs="Times New Roman"/>
                <w:i/>
                <w:iCs/>
                <w:sz w:val="20"/>
                <w:szCs w:val="20"/>
              </w:rPr>
              <w:t>2. (5-7) Nehemiah comes to God in humility</w:t>
            </w:r>
          </w:p>
          <w:bookmarkEnd w:id="6"/>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Humility begins by simply understanding there is a God enthroned in the heavens, and I am not Him! Nehemiah recognizes exactly who God is: Lord God of heaven . . . great and awesome God . . . who keep Your covenant . . . and mercy . . . with those You love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Humility also understands my complete dependence on God; when Nehemiah desperately asks God to hear the prayer of Your servant (let Your ear be attentive . . . Your eyes open), it reflects his complete dependence on the Lord - only God can help, and if God will only hear, I know He will help!</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God will allow you to be fruitless to expose your need for total dependence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Humility will also confess sin openly: confess the sins . . . which we have sinned against You. Both my father's house and I have sinned. Nehemiah plainly and simply confesses sin, without any attempt at excuse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xml:space="preserve">. God save us from excusing ourselves in the confession of sin! May we never say, "Lord, if I sinned . . . </w:t>
            </w:r>
            <w:proofErr w:type="gramStart"/>
            <w:r w:rsidRPr="008B4B0C">
              <w:rPr>
                <w:rFonts w:ascii="Verdana" w:eastAsia="Times New Roman" w:hAnsi="Verdana" w:cs="Times New Roman"/>
                <w:i/>
                <w:iCs/>
                <w:sz w:val="20"/>
                <w:szCs w:val="20"/>
              </w:rPr>
              <w:t>" or</w:t>
            </w:r>
            <w:proofErr w:type="gramEnd"/>
            <w:r w:rsidRPr="008B4B0C">
              <w:rPr>
                <w:rFonts w:ascii="Verdana" w:eastAsia="Times New Roman" w:hAnsi="Verdana" w:cs="Times New Roman"/>
                <w:i/>
                <w:iCs/>
                <w:sz w:val="20"/>
                <w:szCs w:val="20"/>
              </w:rPr>
              <w:t xml:space="preserve"> "Lord, I'm sorry, but You know how hard it was . . . " or other such nonsense. What freedom there is in open, honest confession, with any attempt at excuse or wondering "if" I sinned or not</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Humility identifies with the needy. Obviously, Nehemiah was a godly man; but he openly and passionately puts himself with his father's house, and prays with the we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"You never lighten the load unless first you have felt the pressure in your own soul. You are never used of God to bring blessing until God has opened your eyes and made you see things as they are." (Redpath)</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7" w:name="Ne1_9"/>
            <w:bookmarkStart w:id="8" w:name="Ne1_8"/>
            <w:bookmarkStart w:id="9" w:name="Ne1_10"/>
            <w:bookmarkEnd w:id="7"/>
            <w:bookmarkEnd w:id="8"/>
            <w:r w:rsidRPr="008B4B0C">
              <w:rPr>
                <w:rFonts w:ascii="Verdana" w:eastAsia="Times New Roman" w:hAnsi="Verdana" w:cs="Times New Roman"/>
                <w:i/>
                <w:iCs/>
                <w:sz w:val="20"/>
                <w:szCs w:val="20"/>
              </w:rPr>
              <w:t>3. (8-10) Nehemiah comes to God looking to God's promises</w:t>
            </w:r>
          </w:p>
          <w:bookmarkEnd w:id="9"/>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Remember: what a powerful way to come to God! To ask Him to remember His promises! Nehemiah is saying, "Lord, You made a promise to Moses and this nation, I ask you now to make good on it!" (Nehemiah is quoting from both Leviticus 26 and Deuteronomy 30)</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lastRenderedPageBreak/>
              <w:t>i</w:t>
            </w:r>
            <w:proofErr w:type="spellEnd"/>
            <w:r w:rsidRPr="008B4B0C">
              <w:rPr>
                <w:rFonts w:ascii="Verdana" w:eastAsia="Times New Roman" w:hAnsi="Verdana" w:cs="Times New Roman"/>
                <w:i/>
                <w:iCs/>
                <w:sz w:val="20"/>
                <w:szCs w:val="20"/>
              </w:rPr>
              <w:t>. This, no doubt, is the secret to great power in prayer: to plead the promises of God. We may be a bit annoyed when one of our children comes to us saying "Daddy, you promised"; but our Father in heaven delights in it - and often demands it before prayer becomes effective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God will not open His storehouse until we open our mouths in asking Him to perform His promises!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Nehemiah is quoting a conditional promise; the condition was returning to God, and keeping His commandments. How could he know the nation was keeping these conditions? He really couldn't; but he knew that he was keeping them, and because he had identified himself with the nation in their sin, the nation could identify itself with Nehemiah in his godly fulfillment of these conditions</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10" w:name="Ne1_11"/>
            <w:r w:rsidRPr="008B4B0C">
              <w:rPr>
                <w:rFonts w:ascii="Verdana" w:eastAsia="Times New Roman" w:hAnsi="Verdana" w:cs="Times New Roman"/>
                <w:i/>
                <w:iCs/>
                <w:sz w:val="20"/>
                <w:szCs w:val="20"/>
              </w:rPr>
              <w:t>4. (11) Nehemiah prays with a heart ready to do something</w:t>
            </w:r>
          </w:p>
          <w:bookmarkEnd w:id="10"/>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Nehemiah concludes by asking God's blessing when he speaks to the king of Persia about this matter. Nehemiah was going to do something about the sorry state of Jerusalem's walls and people, and he knows without God's intervention, he can do nothing</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This is a prayer of a man of action, not a sideline critic. Nehemiah does not pray "God, make it all better" or "God, get someone moving on this problem"; instead, his prayer is "God, use me to make it better."</w:t>
            </w:r>
          </w:p>
        </w:tc>
      </w:tr>
    </w:tbl>
    <w:p w:rsidR="00DA6C93" w:rsidRPr="008B4B0C" w:rsidRDefault="00DA6C93" w:rsidP="00DA6C93">
      <w:pPr>
        <w:spacing w:after="0" w:line="240" w:lineRule="auto"/>
        <w:jc w:val="center"/>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450"/>
      </w:tblGrid>
      <w:tr w:rsidR="00DA6C93" w:rsidRPr="008B4B0C">
        <w:trPr>
          <w:tblCellSpacing w:w="15" w:type="dxa"/>
          <w:jc w:val="center"/>
        </w:trPr>
        <w:tc>
          <w:tcPr>
            <w:tcW w:w="0" w:type="auto"/>
            <w:vAlign w:val="center"/>
            <w:hideMark/>
          </w:tcPr>
          <w:p w:rsidR="00DA6C93" w:rsidRPr="008B4B0C" w:rsidRDefault="008B4B0C" w:rsidP="00DA6C93">
            <w:pPr>
              <w:spacing w:after="0" w:line="240" w:lineRule="auto"/>
              <w:rPr>
                <w:rFonts w:ascii="Times New Roman" w:eastAsia="Times New Roman" w:hAnsi="Times New Roman" w:cs="Times New Roman"/>
                <w:sz w:val="24"/>
                <w:szCs w:val="24"/>
              </w:rPr>
            </w:pPr>
            <w:r w:rsidRPr="008B4B0C">
              <w:rPr>
                <w:rFonts w:ascii="Times New Roman" w:eastAsia="Times New Roman" w:hAnsi="Times New Roman" w:cs="Times New Roman"/>
                <w:sz w:val="24"/>
                <w:szCs w:val="24"/>
              </w:rPr>
              <w:pict>
                <v:rect id="_x0000_i1025" style="width:3in;height:.6pt" o:hrpct="0" o:hrstd="t" o:hrnoshade="t" o:hr="t" fillcolor="#a0a0a0" stroked="f"/>
              </w:pict>
            </w:r>
          </w:p>
          <w:p w:rsidR="00DA6C93" w:rsidRPr="008B4B0C" w:rsidRDefault="00DA6C93" w:rsidP="00DA6C93">
            <w:pPr>
              <w:spacing w:after="0" w:line="240" w:lineRule="auto"/>
              <w:rPr>
                <w:rFonts w:ascii="Verdana" w:eastAsia="Times New Roman" w:hAnsi="Verdana" w:cs="Times New Roman"/>
                <w:sz w:val="20"/>
                <w:szCs w:val="20"/>
              </w:rPr>
            </w:pPr>
            <w:bookmarkStart w:id="11" w:name="Copyright"/>
            <w:r w:rsidRPr="008B4B0C">
              <w:rPr>
                <w:rFonts w:ascii="Verdana" w:eastAsia="Times New Roman" w:hAnsi="Verdana" w:cs="Times New Roman"/>
                <w:b/>
                <w:bCs/>
                <w:sz w:val="20"/>
                <w:szCs w:val="20"/>
              </w:rPr>
              <w:t>Copyright Statement</w:t>
            </w:r>
            <w:bookmarkEnd w:id="11"/>
            <w:r w:rsidRPr="008B4B0C">
              <w:rPr>
                <w:rFonts w:ascii="Verdana" w:eastAsia="Times New Roman" w:hAnsi="Verdana" w:cs="Times New Roman"/>
                <w:sz w:val="20"/>
                <w:szCs w:val="20"/>
              </w:rPr>
              <w:br/>
            </w:r>
            <w:r w:rsidRPr="008B4B0C">
              <w:rPr>
                <w:rFonts w:ascii="Verdana" w:eastAsia="Times New Roman" w:hAnsi="Verdana" w:cs="Times New Roman"/>
                <w:i/>
                <w:iCs/>
                <w:sz w:val="15"/>
                <w:szCs w:val="15"/>
              </w:rPr>
              <w:t xml:space="preserve">David </w:t>
            </w:r>
            <w:proofErr w:type="spellStart"/>
            <w:r w:rsidRPr="008B4B0C">
              <w:rPr>
                <w:rFonts w:ascii="Verdana" w:eastAsia="Times New Roman" w:hAnsi="Verdana" w:cs="Times New Roman"/>
                <w:i/>
                <w:iCs/>
                <w:sz w:val="15"/>
                <w:szCs w:val="15"/>
              </w:rPr>
              <w:t>Guzik's</w:t>
            </w:r>
            <w:proofErr w:type="spellEnd"/>
            <w:r w:rsidRPr="008B4B0C">
              <w:rPr>
                <w:rFonts w:ascii="Verdana" w:eastAsia="Times New Roman" w:hAnsi="Verdana" w:cs="Times New Roman"/>
                <w:i/>
                <w:iCs/>
                <w:sz w:val="15"/>
                <w:szCs w:val="15"/>
              </w:rPr>
              <w:t xml:space="preserve"> Commentaries on the Bible</w:t>
            </w:r>
            <w:r w:rsidRPr="008B4B0C">
              <w:rPr>
                <w:rFonts w:ascii="Verdana" w:eastAsia="Times New Roman" w:hAnsi="Verdana" w:cs="Times New Roman"/>
                <w:sz w:val="15"/>
                <w:szCs w:val="15"/>
              </w:rPr>
              <w:t xml:space="preserve"> are reproduced by permission of </w:t>
            </w:r>
            <w:hyperlink r:id="rId5" w:tgtFrame="_blank" w:history="1">
              <w:r w:rsidRPr="008B4B0C">
                <w:rPr>
                  <w:rFonts w:ascii="Verdana" w:eastAsia="Times New Roman" w:hAnsi="Verdana" w:cs="Times New Roman"/>
                  <w:color w:val="000000"/>
                  <w:sz w:val="15"/>
                </w:rPr>
                <w:t xml:space="preserve">David </w:t>
              </w:r>
              <w:proofErr w:type="spellStart"/>
              <w:r w:rsidRPr="008B4B0C">
                <w:rPr>
                  <w:rFonts w:ascii="Verdana" w:eastAsia="Times New Roman" w:hAnsi="Verdana" w:cs="Times New Roman"/>
                  <w:color w:val="000000"/>
                  <w:sz w:val="15"/>
                </w:rPr>
                <w:t>Guzik</w:t>
              </w:r>
              <w:proofErr w:type="spellEnd"/>
            </w:hyperlink>
            <w:r w:rsidRPr="008B4B0C">
              <w:rPr>
                <w:rFonts w:ascii="Verdana" w:eastAsia="Times New Roman" w:hAnsi="Verdana" w:cs="Times New Roman"/>
                <w:sz w:val="15"/>
                <w:szCs w:val="15"/>
              </w:rPr>
              <w:t xml:space="preserve">, Siegen, Germany. All other rights reserved. </w:t>
            </w:r>
          </w:p>
          <w:p w:rsidR="00DA6C93" w:rsidRPr="008B4B0C" w:rsidRDefault="00DA6C93" w:rsidP="00DA6C93">
            <w:pPr>
              <w:spacing w:before="100" w:beforeAutospacing="1" w:after="100" w:afterAutospacing="1" w:line="240" w:lineRule="auto"/>
              <w:rPr>
                <w:rFonts w:ascii="Verdana" w:eastAsia="Times New Roman" w:hAnsi="Verdana" w:cs="Times New Roman"/>
                <w:sz w:val="15"/>
                <w:szCs w:val="15"/>
              </w:rPr>
            </w:pPr>
            <w:bookmarkStart w:id="12" w:name="Bibliography"/>
            <w:r w:rsidRPr="008B4B0C">
              <w:rPr>
                <w:rFonts w:ascii="Verdana" w:eastAsia="Times New Roman" w:hAnsi="Verdana" w:cs="Times New Roman"/>
                <w:b/>
                <w:bCs/>
                <w:sz w:val="20"/>
                <w:szCs w:val="20"/>
              </w:rPr>
              <w:t>Bibliography Information</w:t>
            </w:r>
            <w:bookmarkEnd w:id="12"/>
            <w:r w:rsidRPr="008B4B0C">
              <w:rPr>
                <w:rFonts w:ascii="Verdana" w:eastAsia="Times New Roman" w:hAnsi="Verdana" w:cs="Times New Roman"/>
                <w:sz w:val="20"/>
                <w:szCs w:val="20"/>
              </w:rPr>
              <w:br/>
            </w:r>
            <w:proofErr w:type="spellStart"/>
            <w:r w:rsidRPr="008B4B0C">
              <w:rPr>
                <w:rFonts w:ascii="Verdana" w:eastAsia="Times New Roman" w:hAnsi="Verdana" w:cs="Times New Roman"/>
                <w:sz w:val="15"/>
                <w:szCs w:val="15"/>
              </w:rPr>
              <w:t>Guzik</w:t>
            </w:r>
            <w:proofErr w:type="spellEnd"/>
            <w:r w:rsidRPr="008B4B0C">
              <w:rPr>
                <w:rFonts w:ascii="Verdana" w:eastAsia="Times New Roman" w:hAnsi="Verdana" w:cs="Times New Roman"/>
                <w:sz w:val="15"/>
                <w:szCs w:val="15"/>
              </w:rPr>
              <w:t xml:space="preserve">, David. "Commentary on Nehemiah 1". "David </w:t>
            </w:r>
            <w:proofErr w:type="spellStart"/>
            <w:r w:rsidRPr="008B4B0C">
              <w:rPr>
                <w:rFonts w:ascii="Verdana" w:eastAsia="Times New Roman" w:hAnsi="Verdana" w:cs="Times New Roman"/>
                <w:sz w:val="15"/>
                <w:szCs w:val="15"/>
              </w:rPr>
              <w:t>Guzik's</w:t>
            </w:r>
            <w:proofErr w:type="spellEnd"/>
            <w:r w:rsidRPr="008B4B0C">
              <w:rPr>
                <w:rFonts w:ascii="Verdana" w:eastAsia="Times New Roman" w:hAnsi="Verdana" w:cs="Times New Roman"/>
                <w:sz w:val="15"/>
                <w:szCs w:val="15"/>
              </w:rPr>
              <w:t xml:space="preserve"> Commentaries</w:t>
            </w:r>
            <w:r w:rsidRPr="008B4B0C">
              <w:rPr>
                <w:rFonts w:ascii="Verdana" w:eastAsia="Times New Roman" w:hAnsi="Verdana" w:cs="Times New Roman"/>
                <w:sz w:val="15"/>
                <w:szCs w:val="15"/>
              </w:rPr>
              <w:br/>
              <w:t xml:space="preserve">on the Bible". &lt;http://www.studylight.org/com/guz/view.cgi?book=ne&amp;chapter=001&gt;. 1997-2003. </w:t>
            </w:r>
          </w:p>
        </w:tc>
      </w:tr>
    </w:tbl>
    <w:p w:rsidR="00BC2048" w:rsidRPr="008B4B0C" w:rsidRDefault="00BC2048"/>
    <w:tbl>
      <w:tblPr>
        <w:tblW w:w="4950" w:type="pct"/>
        <w:jc w:val="center"/>
        <w:tblCellSpacing w:w="15" w:type="dxa"/>
        <w:tblCellMar>
          <w:top w:w="24" w:type="dxa"/>
          <w:left w:w="24" w:type="dxa"/>
          <w:bottom w:w="24" w:type="dxa"/>
          <w:right w:w="24" w:type="dxa"/>
        </w:tblCellMar>
        <w:tblLook w:val="04A0" w:firstRow="1" w:lastRow="0" w:firstColumn="1" w:lastColumn="0" w:noHBand="0" w:noVBand="1"/>
      </w:tblPr>
      <w:tblGrid>
        <w:gridCol w:w="9373"/>
      </w:tblGrid>
      <w:tr w:rsidR="00DA6C93" w:rsidRPr="008B4B0C">
        <w:trPr>
          <w:tblCellSpacing w:w="15" w:type="dxa"/>
          <w:jc w:val="center"/>
        </w:trPr>
        <w:tc>
          <w:tcPr>
            <w:tcW w:w="0" w:type="auto"/>
            <w:vAlign w:val="center"/>
            <w:hideMark/>
          </w:tcPr>
          <w:p w:rsidR="00DA6C93" w:rsidRPr="008B4B0C" w:rsidRDefault="00DA6C93" w:rsidP="00DA6C93">
            <w:pPr>
              <w:spacing w:before="100" w:beforeAutospacing="1" w:after="100" w:afterAutospacing="1" w:line="264" w:lineRule="atLeast"/>
              <w:rPr>
                <w:rFonts w:ascii="Verdana" w:eastAsia="Times New Roman" w:hAnsi="Verdana" w:cs="Times New Roman"/>
                <w:b/>
                <w:bCs/>
                <w:sz w:val="24"/>
                <w:szCs w:val="24"/>
              </w:rPr>
            </w:pPr>
            <w:r w:rsidRPr="008B4B0C">
              <w:rPr>
                <w:rFonts w:ascii="Verdana" w:eastAsia="Times New Roman" w:hAnsi="Verdana" w:cs="Times New Roman"/>
                <w:b/>
                <w:bCs/>
                <w:sz w:val="24"/>
                <w:szCs w:val="24"/>
              </w:rPr>
              <w:t xml:space="preserve">David </w:t>
            </w:r>
            <w:proofErr w:type="spellStart"/>
            <w:r w:rsidRPr="008B4B0C">
              <w:rPr>
                <w:rFonts w:ascii="Verdana" w:eastAsia="Times New Roman" w:hAnsi="Verdana" w:cs="Times New Roman"/>
                <w:b/>
                <w:bCs/>
                <w:sz w:val="24"/>
                <w:szCs w:val="24"/>
              </w:rPr>
              <w:t>Guzik's</w:t>
            </w:r>
            <w:proofErr w:type="spellEnd"/>
            <w:r w:rsidRPr="008B4B0C">
              <w:rPr>
                <w:rFonts w:ascii="Verdana" w:eastAsia="Times New Roman" w:hAnsi="Verdana" w:cs="Times New Roman"/>
                <w:b/>
                <w:bCs/>
                <w:sz w:val="24"/>
                <w:szCs w:val="24"/>
              </w:rPr>
              <w:t xml:space="preserve"> Commentaries</w:t>
            </w:r>
            <w:r w:rsidRPr="008B4B0C">
              <w:rPr>
                <w:rFonts w:ascii="Verdana" w:eastAsia="Times New Roman" w:hAnsi="Verdana" w:cs="Times New Roman"/>
                <w:b/>
                <w:bCs/>
                <w:sz w:val="24"/>
                <w:szCs w:val="24"/>
              </w:rPr>
              <w:br/>
              <w:t>on the Bible</w:t>
            </w:r>
          </w:p>
          <w:tbl>
            <w:tblPr>
              <w:tblpPr w:leftFromText="36" w:rightFromText="36" w:vertAnchor="text" w:tblpXSpec="right" w:tblpYSpec="center"/>
              <w:tblW w:w="2100" w:type="dxa"/>
              <w:tblCellSpacing w:w="0" w:type="dxa"/>
              <w:tblCellMar>
                <w:left w:w="0" w:type="dxa"/>
                <w:right w:w="0" w:type="dxa"/>
              </w:tblCellMar>
              <w:tblLook w:val="04A0" w:firstRow="1" w:lastRow="0" w:firstColumn="1" w:lastColumn="0" w:noHBand="0" w:noVBand="1"/>
            </w:tblPr>
            <w:tblGrid>
              <w:gridCol w:w="166"/>
              <w:gridCol w:w="997"/>
              <w:gridCol w:w="937"/>
            </w:tblGrid>
            <w:tr w:rsidR="00DA6C93" w:rsidRPr="008B4B0C">
              <w:trPr>
                <w:trHeight w:val="216"/>
                <w:tblCellSpacing w:w="0" w:type="dxa"/>
              </w:trPr>
              <w:tc>
                <w:tcPr>
                  <w:tcW w:w="48" w:type="dxa"/>
                  <w:vMerge w:val="restart"/>
                  <w:shd w:val="clear" w:color="auto" w:fill="838B83"/>
                  <w:hideMark/>
                </w:tcPr>
                <w:p w:rsidR="00DA6C93" w:rsidRPr="008B4B0C" w:rsidRDefault="00DA6C93" w:rsidP="00DA6C93">
                  <w:pPr>
                    <w:spacing w:after="0" w:line="240" w:lineRule="auto"/>
                    <w:jc w:val="right"/>
                    <w:rPr>
                      <w:rFonts w:ascii="Times New Roman" w:eastAsia="Times New Roman" w:hAnsi="Times New Roman" w:cs="Times New Roman"/>
                      <w:sz w:val="24"/>
                      <w:szCs w:val="24"/>
                    </w:rPr>
                  </w:pPr>
                  <w:r w:rsidRPr="008B4B0C">
                    <w:rPr>
                      <w:rFonts w:ascii="Times New Roman" w:eastAsia="Times New Roman" w:hAnsi="Times New Roman" w:cs="Times New Roman"/>
                      <w:noProof/>
                      <w:sz w:val="24"/>
                      <w:szCs w:val="24"/>
                    </w:rPr>
                    <w:drawing>
                      <wp:inline distT="0" distB="0" distL="0" distR="0" wp14:anchorId="6D28C2EC" wp14:editId="4FCAD89C">
                        <wp:extent cx="68580" cy="274320"/>
                        <wp:effectExtent l="19050" t="0" r="7620" b="0"/>
                        <wp:docPr id="39" name="Picture 39" descr="http://www.studylight.org/images/www/newtop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studylight.org/images/www/newtopleft.gif"/>
                                <pic:cNvPicPr>
                                  <a:picLocks noChangeAspect="1" noChangeArrowheads="1"/>
                                </pic:cNvPicPr>
                              </pic:nvPicPr>
                              <pic:blipFill>
                                <a:blip r:embed="rId6" cstate="print"/>
                                <a:srcRect/>
                                <a:stretch>
                                  <a:fillRect/>
                                </a:stretch>
                              </pic:blipFill>
                              <pic:spPr bwMode="auto">
                                <a:xfrm>
                                  <a:off x="0" y="0"/>
                                  <a:ext cx="68580" cy="274320"/>
                                </a:xfrm>
                                <a:prstGeom prst="rect">
                                  <a:avLst/>
                                </a:prstGeom>
                                <a:noFill/>
                                <a:ln w="9525">
                                  <a:noFill/>
                                  <a:miter lim="800000"/>
                                  <a:headEnd/>
                                  <a:tailEnd/>
                                </a:ln>
                              </pic:spPr>
                            </pic:pic>
                          </a:graphicData>
                        </a:graphic>
                      </wp:inline>
                    </w:drawing>
                  </w:r>
                </w:p>
              </w:tc>
              <w:tc>
                <w:tcPr>
                  <w:tcW w:w="2256" w:type="dxa"/>
                  <w:gridSpan w:val="2"/>
                  <w:shd w:val="clear" w:color="auto" w:fill="838B83"/>
                  <w:vAlign w:val="center"/>
                  <w:hideMark/>
                </w:tcPr>
                <w:p w:rsidR="00DA6C93" w:rsidRPr="008B4B0C" w:rsidRDefault="00DA6C93" w:rsidP="00DA6C93">
                  <w:pPr>
                    <w:spacing w:after="0" w:line="120" w:lineRule="atLeast"/>
                    <w:rPr>
                      <w:rFonts w:ascii="Verdana" w:eastAsia="Times New Roman" w:hAnsi="Verdana" w:cs="Times New Roman"/>
                      <w:smallCaps/>
                      <w:color w:val="FFFFFF"/>
                      <w:sz w:val="13"/>
                      <w:szCs w:val="13"/>
                    </w:rPr>
                  </w:pPr>
                  <w:r w:rsidRPr="008B4B0C">
                    <w:rPr>
                      <w:rFonts w:ascii="Verdana" w:eastAsia="Times New Roman" w:hAnsi="Verdana" w:cs="Times New Roman"/>
                      <w:b/>
                      <w:bCs/>
                      <w:smallCaps/>
                      <w:color w:val="FFFFFF"/>
                      <w:sz w:val="13"/>
                      <w:szCs w:val="13"/>
                    </w:rPr>
                    <w:t>Search This Resource</w:t>
                  </w:r>
                </w:p>
              </w:tc>
            </w:tr>
            <w:tr w:rsidR="00DA6C93" w:rsidRPr="008B4B0C">
              <w:trPr>
                <w:trHeight w:val="132"/>
                <w:tblCellSpacing w:w="0" w:type="dxa"/>
              </w:trPr>
              <w:tc>
                <w:tcPr>
                  <w:tcW w:w="0" w:type="auto"/>
                  <w:vMerge/>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shd w:val="clear" w:color="auto" w:fill="FFFFFF"/>
                  <w:vAlign w:val="center"/>
                  <w:hideMark/>
                </w:tcPr>
                <w:p w:rsidR="00DA6C93" w:rsidRPr="008B4B0C" w:rsidRDefault="00DA6C93" w:rsidP="00DA6C93">
                  <w:pPr>
                    <w:spacing w:after="0" w:line="240" w:lineRule="auto"/>
                    <w:rPr>
                      <w:rFonts w:ascii="Times New Roman" w:eastAsia="Times New Roman" w:hAnsi="Times New Roman" w:cs="Times New Roman"/>
                      <w:sz w:val="14"/>
                      <w:szCs w:val="24"/>
                    </w:rPr>
                  </w:pPr>
                </w:p>
              </w:tc>
            </w:tr>
            <w:tr w:rsidR="00DA6C93" w:rsidRPr="008B4B0C">
              <w:trPr>
                <w:tblCellSpacing w:w="0" w:type="dxa"/>
                <w:hidden/>
              </w:trPr>
              <w:tc>
                <w:tcPr>
                  <w:tcW w:w="0" w:type="auto"/>
                  <w:vAlign w:val="center"/>
                  <w:hideMark/>
                </w:tcPr>
                <w:p w:rsidR="00DA6C93" w:rsidRPr="008B4B0C" w:rsidRDefault="00DA6C93" w:rsidP="00DA6C93">
                  <w:pPr>
                    <w:pBdr>
                      <w:bottom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Top of Form</w:t>
                  </w:r>
                </w:p>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r w:rsidRPr="008B4B0C">
                    <w:rPr>
                      <w:rFonts w:ascii="Verdana" w:eastAsia="Times New Roman" w:hAnsi="Verdana" w:cs="Times New Roman"/>
                      <w:sz w:val="11"/>
                      <w:szCs w:val="11"/>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64.5pt;height:18pt" o:ole="">
                        <v:imagedata r:id="rId7" o:title=""/>
                      </v:shape>
                      <w:control r:id="rId8" w:name="DefaultOcxName" w:shapeid="_x0000_i1058"/>
                    </w:object>
                  </w:r>
                  <w:r w:rsidRPr="008B4B0C">
                    <w:rPr>
                      <w:rFonts w:ascii="Verdana" w:eastAsia="Times New Roman" w:hAnsi="Verdana" w:cs="Times New Roman"/>
                      <w:sz w:val="11"/>
                      <w:szCs w:val="11"/>
                    </w:rPr>
                    <w:object w:dxaOrig="225" w:dyaOrig="225">
                      <v:shape id="_x0000_i1060" type="#_x0000_t75" style="width:16.5pt;height:14.25pt" o:ole="">
                        <v:imagedata r:id="rId9" o:title=""/>
                      </v:shape>
                      <w:control r:id="rId10" w:name="DefaultOcxName1" w:shapeid="_x0000_i1060"/>
                    </w:object>
                  </w:r>
                </w:p>
                <w:p w:rsidR="00DA6C93" w:rsidRPr="008B4B0C" w:rsidRDefault="00DA6C93" w:rsidP="00DA6C93">
                  <w:pPr>
                    <w:pBdr>
                      <w:top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Bottom of Form</w:t>
                  </w:r>
                </w:p>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rHeight w:val="240"/>
                <w:tblCellSpacing w:w="0" w:type="dxa"/>
                <w:hidden/>
              </w:trPr>
              <w:tc>
                <w:tcPr>
                  <w:tcW w:w="48" w:type="dxa"/>
                  <w:vMerge w:val="restart"/>
                  <w:shd w:val="clear" w:color="auto" w:fill="838B83"/>
                  <w:hideMark/>
                </w:tcPr>
                <w:p w:rsidR="00DA6C93" w:rsidRPr="008B4B0C" w:rsidRDefault="00DA6C93" w:rsidP="00DA6C93">
                  <w:pPr>
                    <w:pBdr>
                      <w:bottom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Top of Form</w:t>
                  </w:r>
                </w:p>
                <w:p w:rsidR="00DA6C93" w:rsidRPr="008B4B0C" w:rsidRDefault="00DA6C93" w:rsidP="00DA6C93">
                  <w:pPr>
                    <w:spacing w:after="0" w:line="240" w:lineRule="auto"/>
                    <w:jc w:val="right"/>
                    <w:rPr>
                      <w:rFonts w:ascii="Times New Roman" w:eastAsia="Times New Roman" w:hAnsi="Times New Roman" w:cs="Times New Roman"/>
                      <w:sz w:val="24"/>
                      <w:szCs w:val="24"/>
                    </w:rPr>
                  </w:pPr>
                  <w:r w:rsidRPr="008B4B0C">
                    <w:rPr>
                      <w:rFonts w:ascii="Times New Roman" w:eastAsia="Times New Roman" w:hAnsi="Times New Roman" w:cs="Times New Roman"/>
                      <w:noProof/>
                      <w:sz w:val="24"/>
                      <w:szCs w:val="24"/>
                    </w:rPr>
                    <w:drawing>
                      <wp:inline distT="0" distB="0" distL="0" distR="0" wp14:anchorId="33E4C2B2" wp14:editId="6A0E0153">
                        <wp:extent cx="68580" cy="320040"/>
                        <wp:effectExtent l="19050" t="0" r="7620" b="0"/>
                        <wp:docPr id="40" name="Picture 40" descr="http://www.studylight.org/images/www/1/newtopleft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studylight.org/images/www/1/newtopleft2.gif"/>
                                <pic:cNvPicPr>
                                  <a:picLocks noChangeAspect="1" noChangeArrowheads="1"/>
                                </pic:cNvPicPr>
                              </pic:nvPicPr>
                              <pic:blipFill>
                                <a:blip r:embed="rId11" cstate="print"/>
                                <a:srcRect/>
                                <a:stretch>
                                  <a:fillRect/>
                                </a:stretch>
                              </pic:blipFill>
                              <pic:spPr bwMode="auto">
                                <a:xfrm>
                                  <a:off x="0" y="0"/>
                                  <a:ext cx="68580" cy="320040"/>
                                </a:xfrm>
                                <a:prstGeom prst="rect">
                                  <a:avLst/>
                                </a:prstGeom>
                                <a:noFill/>
                                <a:ln w="9525">
                                  <a:noFill/>
                                  <a:miter lim="800000"/>
                                  <a:headEnd/>
                                  <a:tailEnd/>
                                </a:ln>
                              </pic:spPr>
                            </pic:pic>
                          </a:graphicData>
                        </a:graphic>
                      </wp:inline>
                    </w:drawing>
                  </w:r>
                </w:p>
              </w:tc>
              <w:tc>
                <w:tcPr>
                  <w:tcW w:w="2256" w:type="dxa"/>
                  <w:gridSpan w:val="2"/>
                  <w:shd w:val="clear" w:color="auto" w:fill="838B8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r w:rsidRPr="008B4B0C">
                    <w:rPr>
                      <w:rFonts w:ascii="Verdana" w:eastAsia="Times New Roman" w:hAnsi="Verdana" w:cs="Times New Roman"/>
                      <w:b/>
                      <w:bCs/>
                      <w:smallCaps/>
                      <w:color w:val="FFFFFF"/>
                      <w:sz w:val="13"/>
                      <w:szCs w:val="13"/>
                    </w:rPr>
                    <w:t>Navigator</w:t>
                  </w:r>
                </w:p>
                <w:p w:rsidR="00DA6C93" w:rsidRPr="008B4B0C" w:rsidRDefault="00DA6C93" w:rsidP="00DA6C93">
                  <w:pPr>
                    <w:pBdr>
                      <w:top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Bottom of Form</w:t>
                  </w:r>
                </w:p>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rHeight w:val="168"/>
                <w:tblCellSpacing w:w="0" w:type="dxa"/>
              </w:trPr>
              <w:tc>
                <w:tcPr>
                  <w:tcW w:w="0" w:type="auto"/>
                  <w:vMerge/>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shd w:val="clear" w:color="auto" w:fill="C1CDC1"/>
                  <w:vAlign w:val="center"/>
                  <w:hideMark/>
                </w:tcPr>
                <w:p w:rsidR="00DA6C93" w:rsidRPr="008B4B0C" w:rsidRDefault="00DA6C93" w:rsidP="00DA6C93">
                  <w:pPr>
                    <w:spacing w:after="0" w:line="168" w:lineRule="atLeast"/>
                    <w:jc w:val="center"/>
                    <w:rPr>
                      <w:rFonts w:ascii="Verdana" w:eastAsia="Times New Roman" w:hAnsi="Verdana" w:cs="Times New Roman"/>
                      <w:sz w:val="11"/>
                      <w:szCs w:val="11"/>
                    </w:rPr>
                  </w:pPr>
                  <w:r w:rsidRPr="008B4B0C">
                    <w:rPr>
                      <w:rFonts w:ascii="Verdana" w:eastAsia="Times New Roman" w:hAnsi="Verdana" w:cs="Times New Roman"/>
                      <w:sz w:val="11"/>
                      <w:szCs w:val="11"/>
                    </w:rPr>
                    <w:t>Previous</w:t>
                  </w:r>
                </w:p>
              </w:tc>
              <w:tc>
                <w:tcPr>
                  <w:tcW w:w="0" w:type="auto"/>
                  <w:shd w:val="clear" w:color="auto" w:fill="C1CDC1"/>
                  <w:vAlign w:val="center"/>
                  <w:hideMark/>
                </w:tcPr>
                <w:p w:rsidR="00DA6C93" w:rsidRPr="008B4B0C" w:rsidRDefault="00DA6C93" w:rsidP="00DA6C93">
                  <w:pPr>
                    <w:spacing w:after="0" w:line="168" w:lineRule="atLeast"/>
                    <w:jc w:val="center"/>
                    <w:rPr>
                      <w:rFonts w:ascii="Verdana" w:eastAsia="Times New Roman" w:hAnsi="Verdana" w:cs="Times New Roman"/>
                      <w:sz w:val="11"/>
                      <w:szCs w:val="11"/>
                    </w:rPr>
                  </w:pPr>
                  <w:r w:rsidRPr="008B4B0C">
                    <w:rPr>
                      <w:rFonts w:ascii="Verdana" w:eastAsia="Times New Roman" w:hAnsi="Verdana" w:cs="Times New Roman"/>
                      <w:sz w:val="11"/>
                      <w:szCs w:val="11"/>
                    </w:rPr>
                    <w:t>Next</w:t>
                  </w:r>
                </w:p>
              </w:tc>
            </w:tr>
            <w:tr w:rsidR="00DA6C93" w:rsidRPr="008B4B0C">
              <w:trPr>
                <w:tblCellSpacing w:w="0" w:type="dxa"/>
              </w:trPr>
              <w:tc>
                <w:tcPr>
                  <w:tcW w:w="0" w:type="auto"/>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vAlign w:val="center"/>
                  <w:hideMark/>
                </w:tcPr>
                <w:p w:rsidR="00DA6C93" w:rsidRPr="008B4B0C" w:rsidRDefault="008B4B0C" w:rsidP="00DA6C93">
                  <w:pPr>
                    <w:spacing w:after="0" w:line="168" w:lineRule="atLeast"/>
                    <w:jc w:val="center"/>
                    <w:rPr>
                      <w:rFonts w:ascii="Verdana" w:eastAsia="Times New Roman" w:hAnsi="Verdana" w:cs="Times New Roman"/>
                      <w:sz w:val="11"/>
                      <w:szCs w:val="11"/>
                    </w:rPr>
                  </w:pPr>
                  <w:hyperlink r:id="rId12" w:history="1">
                    <w:r w:rsidR="00DA6C93" w:rsidRPr="008B4B0C">
                      <w:rPr>
                        <w:rFonts w:ascii="Verdana" w:eastAsia="Times New Roman" w:hAnsi="Verdana" w:cs="Times New Roman"/>
                        <w:color w:val="000000"/>
                        <w:sz w:val="11"/>
                      </w:rPr>
                      <w:t>Chapter 1</w:t>
                    </w:r>
                  </w:hyperlink>
                </w:p>
              </w:tc>
              <w:tc>
                <w:tcPr>
                  <w:tcW w:w="0" w:type="auto"/>
                  <w:vAlign w:val="center"/>
                  <w:hideMark/>
                </w:tcPr>
                <w:p w:rsidR="00DA6C93" w:rsidRPr="008B4B0C" w:rsidRDefault="008B4B0C" w:rsidP="00DA6C93">
                  <w:pPr>
                    <w:spacing w:after="0" w:line="168" w:lineRule="atLeast"/>
                    <w:jc w:val="center"/>
                    <w:rPr>
                      <w:rFonts w:ascii="Verdana" w:eastAsia="Times New Roman" w:hAnsi="Verdana" w:cs="Times New Roman"/>
                      <w:sz w:val="11"/>
                      <w:szCs w:val="11"/>
                    </w:rPr>
                  </w:pPr>
                  <w:hyperlink r:id="rId13" w:history="1">
                    <w:r w:rsidR="00DA6C93" w:rsidRPr="008B4B0C">
                      <w:rPr>
                        <w:rFonts w:ascii="Verdana" w:eastAsia="Times New Roman" w:hAnsi="Verdana" w:cs="Times New Roman"/>
                        <w:color w:val="000000"/>
                        <w:sz w:val="11"/>
                      </w:rPr>
                      <w:t>Chapter 3</w:t>
                    </w:r>
                  </w:hyperlink>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jc w:val="center"/>
                    <w:rPr>
                      <w:rFonts w:ascii="Times New Roman" w:eastAsia="Times New Roman" w:hAnsi="Times New Roman" w:cs="Times New Roman"/>
                      <w:sz w:val="24"/>
                      <w:szCs w:val="24"/>
                    </w:rPr>
                  </w:pPr>
                  <w:r w:rsidRPr="008B4B0C">
                    <w:rPr>
                      <w:rFonts w:ascii="Times New Roman" w:eastAsia="Times New Roman" w:hAnsi="Times New Roman" w:cs="Times New Roman"/>
                      <w:sz w:val="24"/>
                      <w:szCs w:val="24"/>
                    </w:rPr>
                    <w:br/>
                  </w:r>
                  <w:r w:rsidRPr="008B4B0C">
                    <w:rPr>
                      <w:rFonts w:ascii="Times New Roman" w:eastAsia="Times New Roman" w:hAnsi="Times New Roman" w:cs="Times New Roman"/>
                      <w:sz w:val="24"/>
                      <w:szCs w:val="24"/>
                    </w:rPr>
                    <w:object w:dxaOrig="225" w:dyaOrig="225">
                      <v:shape id="_x0000_i1062" type="#_x0000_t75" style="width:1in;height:1in" o:ole="">
                        <v:imagedata r:id="rId14" o:title=""/>
                      </v:shape>
                      <w:control r:id="rId15" w:name="DefaultOcxName2" w:shapeid="_x0000_i1062"/>
                    </w:object>
                  </w:r>
                  <w:r w:rsidRPr="008B4B0C">
                    <w:rPr>
                      <w:rFonts w:ascii="Times New Roman" w:eastAsia="Times New Roman" w:hAnsi="Times New Roman" w:cs="Times New Roman"/>
                      <w:sz w:val="24"/>
                      <w:szCs w:val="24"/>
                    </w:rPr>
                    <w:object w:dxaOrig="225" w:dyaOrig="225">
                      <v:shape id="_x0000_i1066" type="#_x0000_t75" style="width:60.75pt;height:18pt" o:ole="">
                        <v:imagedata r:id="rId16" o:title=""/>
                      </v:shape>
                      <w:control r:id="rId17" w:name="DefaultOcxName3" w:shapeid="_x0000_i1066"/>
                    </w:object>
                  </w:r>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r w:rsidRPr="008B4B0C">
                    <w:rPr>
                      <w:rFonts w:ascii="Times New Roman" w:eastAsia="Times New Roman" w:hAnsi="Times New Roman" w:cs="Times New Roman"/>
                      <w:sz w:val="24"/>
                      <w:szCs w:val="24"/>
                    </w:rPr>
                    <w:lastRenderedPageBreak/>
                    <w:object w:dxaOrig="225" w:dyaOrig="225">
                      <v:shape id="_x0000_i1069" type="#_x0000_t75" style="width:1in;height:18pt" o:ole="">
                        <v:imagedata r:id="rId18" o:title=""/>
                      </v:shape>
                      <w:control r:id="rId19" w:name="DefaultOcxName4" w:shapeid="_x0000_i1069"/>
                    </w:object>
                  </w:r>
                  <w:r w:rsidRPr="008B4B0C">
                    <w:rPr>
                      <w:rFonts w:ascii="Times New Roman" w:eastAsia="Times New Roman" w:hAnsi="Times New Roman" w:cs="Times New Roman"/>
                      <w:sz w:val="24"/>
                      <w:szCs w:val="24"/>
                    </w:rPr>
                    <w:object w:dxaOrig="225" w:dyaOrig="225">
                      <v:shape id="_x0000_i1072" type="#_x0000_t75" style="width:1in;height:18pt" o:ole="">
                        <v:imagedata r:id="rId20" o:title=""/>
                      </v:shape>
                      <w:control r:id="rId21" w:name="DefaultOcxName5" w:shapeid="_x0000_i1072"/>
                    </w:object>
                  </w:r>
                  <w:r w:rsidRPr="008B4B0C">
                    <w:rPr>
                      <w:rFonts w:ascii="Times New Roman" w:eastAsia="Times New Roman" w:hAnsi="Times New Roman" w:cs="Times New Roman"/>
                      <w:sz w:val="24"/>
                      <w:szCs w:val="24"/>
                    </w:rPr>
                    <w:object w:dxaOrig="225" w:dyaOrig="225">
                      <v:shape id="_x0000_i1075" type="#_x0000_t75" style="width:1in;height:18pt" o:ole="">
                        <v:imagedata r:id="rId22" o:title=""/>
                      </v:shape>
                      <w:control r:id="rId23" w:name="DefaultOcxName6" w:shapeid="_x0000_i1075"/>
                    </w:object>
                  </w:r>
                </w:p>
                <w:p w:rsidR="00DA6C93" w:rsidRPr="008B4B0C" w:rsidRDefault="00DA6C93" w:rsidP="00DA6C93">
                  <w:pPr>
                    <w:pBdr>
                      <w:top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Bottom of Form</w:t>
                  </w:r>
                </w:p>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blCellSpacing w:w="0" w:type="dxa"/>
              </w:trPr>
              <w:tc>
                <w:tcPr>
                  <w:tcW w:w="0" w:type="auto"/>
                  <w:gridSpan w:val="3"/>
                  <w:vAlign w:val="center"/>
                  <w:hideMark/>
                </w:tcPr>
                <w:p w:rsidR="00DA6C93" w:rsidRPr="008B4B0C" w:rsidRDefault="008B4B0C" w:rsidP="00DA6C93">
                  <w:pPr>
                    <w:spacing w:after="0" w:line="168" w:lineRule="atLeast"/>
                    <w:rPr>
                      <w:rFonts w:ascii="Verdana" w:eastAsia="Times New Roman" w:hAnsi="Verdana" w:cs="Times New Roman"/>
                      <w:sz w:val="11"/>
                      <w:szCs w:val="11"/>
                    </w:rPr>
                  </w:pPr>
                  <w:hyperlink r:id="rId24" w:tgtFrame="_blank" w:history="1">
                    <w:r w:rsidR="00DA6C93" w:rsidRPr="008B4B0C">
                      <w:rPr>
                        <w:rFonts w:ascii="Verdana" w:eastAsia="Times New Roman" w:hAnsi="Verdana" w:cs="Times New Roman"/>
                        <w:noProof/>
                        <w:color w:val="000000"/>
                        <w:sz w:val="11"/>
                        <w:szCs w:val="11"/>
                      </w:rPr>
                      <w:drawing>
                        <wp:inline distT="0" distB="0" distL="0" distR="0" wp14:anchorId="3655C51D" wp14:editId="1377BBF6">
                          <wp:extent cx="190500" cy="190500"/>
                          <wp:effectExtent l="19050" t="0" r="0" b="0"/>
                          <wp:docPr id="41" name="Picture 41" descr="http://www.studylight.org/images/icon_print.gif">
                            <a:hlinkClick xmlns:a="http://schemas.openxmlformats.org/drawingml/2006/main" r:id="rId2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studylight.org/images/icon_print.gif">
                                    <a:hlinkClick r:id="rId24" tgtFrame="_blank"/>
                                  </pic:cNvPr>
                                  <pic:cNvPicPr>
                                    <a:picLocks noChangeAspect="1" noChangeArrowheads="1"/>
                                  </pic:cNvPicPr>
                                </pic:nvPicPr>
                                <pic:blipFill>
                                  <a:blip r:embed="rId25" cstate="print"/>
                                  <a:srcRect/>
                                  <a:stretch>
                                    <a:fillRect/>
                                  </a:stretch>
                                </pic:blipFill>
                                <pic:spPr bwMode="auto">
                                  <a:xfrm>
                                    <a:off x="0" y="0"/>
                                    <a:ext cx="190500" cy="190500"/>
                                  </a:xfrm>
                                  <a:prstGeom prst="rect">
                                    <a:avLst/>
                                  </a:prstGeom>
                                  <a:noFill/>
                                  <a:ln w="9525">
                                    <a:noFill/>
                                    <a:miter lim="800000"/>
                                    <a:headEnd/>
                                    <a:tailEnd/>
                                  </a:ln>
                                </pic:spPr>
                              </pic:pic>
                            </a:graphicData>
                          </a:graphic>
                        </wp:inline>
                      </w:drawing>
                    </w:r>
                    <w:r w:rsidR="00DA6C93" w:rsidRPr="008B4B0C">
                      <w:rPr>
                        <w:rFonts w:ascii="Verdana" w:eastAsia="Times New Roman" w:hAnsi="Verdana" w:cs="Times New Roman"/>
                        <w:color w:val="000000"/>
                        <w:sz w:val="11"/>
                      </w:rPr>
                      <w:t>Printer friendly version</w:t>
                    </w:r>
                  </w:hyperlink>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rHeight w:val="216"/>
                <w:tblCellSpacing w:w="0" w:type="dxa"/>
              </w:trPr>
              <w:tc>
                <w:tcPr>
                  <w:tcW w:w="48" w:type="dxa"/>
                  <w:vMerge w:val="restart"/>
                  <w:shd w:val="clear" w:color="auto" w:fill="838B83"/>
                  <w:hideMark/>
                </w:tcPr>
                <w:p w:rsidR="00DA6C93" w:rsidRPr="008B4B0C" w:rsidRDefault="00DA6C93" w:rsidP="00DA6C93">
                  <w:pPr>
                    <w:spacing w:after="0" w:line="240" w:lineRule="auto"/>
                    <w:jc w:val="right"/>
                    <w:rPr>
                      <w:rFonts w:ascii="Times New Roman" w:eastAsia="Times New Roman" w:hAnsi="Times New Roman" w:cs="Times New Roman"/>
                      <w:sz w:val="24"/>
                      <w:szCs w:val="24"/>
                    </w:rPr>
                  </w:pPr>
                  <w:r w:rsidRPr="008B4B0C">
                    <w:rPr>
                      <w:rFonts w:ascii="Times New Roman" w:eastAsia="Times New Roman" w:hAnsi="Times New Roman" w:cs="Times New Roman"/>
                      <w:noProof/>
                      <w:sz w:val="24"/>
                      <w:szCs w:val="24"/>
                    </w:rPr>
                    <w:drawing>
                      <wp:inline distT="0" distB="0" distL="0" distR="0" wp14:anchorId="73727859" wp14:editId="097FE014">
                        <wp:extent cx="68580" cy="274320"/>
                        <wp:effectExtent l="19050" t="0" r="7620" b="0"/>
                        <wp:docPr id="42" name="Picture 42" descr="http://www.studylight.org/images/www/newtop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studylight.org/images/www/newtopleft.gif"/>
                                <pic:cNvPicPr>
                                  <a:picLocks noChangeAspect="1" noChangeArrowheads="1"/>
                                </pic:cNvPicPr>
                              </pic:nvPicPr>
                              <pic:blipFill>
                                <a:blip r:embed="rId6" cstate="print"/>
                                <a:srcRect/>
                                <a:stretch>
                                  <a:fillRect/>
                                </a:stretch>
                              </pic:blipFill>
                              <pic:spPr bwMode="auto">
                                <a:xfrm>
                                  <a:off x="0" y="0"/>
                                  <a:ext cx="68580" cy="274320"/>
                                </a:xfrm>
                                <a:prstGeom prst="rect">
                                  <a:avLst/>
                                </a:prstGeom>
                                <a:noFill/>
                                <a:ln w="9525">
                                  <a:noFill/>
                                  <a:miter lim="800000"/>
                                  <a:headEnd/>
                                  <a:tailEnd/>
                                </a:ln>
                              </pic:spPr>
                            </pic:pic>
                          </a:graphicData>
                        </a:graphic>
                      </wp:inline>
                    </w:drawing>
                  </w:r>
                </w:p>
              </w:tc>
              <w:tc>
                <w:tcPr>
                  <w:tcW w:w="2256" w:type="dxa"/>
                  <w:gridSpan w:val="2"/>
                  <w:shd w:val="clear" w:color="auto" w:fill="838B83"/>
                  <w:vAlign w:val="center"/>
                  <w:hideMark/>
                </w:tcPr>
                <w:p w:rsidR="00DA6C93" w:rsidRPr="008B4B0C" w:rsidRDefault="00DA6C93" w:rsidP="00DA6C93">
                  <w:pPr>
                    <w:spacing w:after="0" w:line="120" w:lineRule="atLeast"/>
                    <w:rPr>
                      <w:rFonts w:ascii="Verdana" w:eastAsia="Times New Roman" w:hAnsi="Verdana" w:cs="Times New Roman"/>
                      <w:smallCaps/>
                      <w:color w:val="FFFFFF"/>
                      <w:sz w:val="13"/>
                      <w:szCs w:val="13"/>
                    </w:rPr>
                  </w:pPr>
                  <w:r w:rsidRPr="008B4B0C">
                    <w:rPr>
                      <w:rFonts w:ascii="Verdana" w:eastAsia="Times New Roman" w:hAnsi="Verdana" w:cs="Times New Roman"/>
                      <w:b/>
                      <w:bCs/>
                      <w:smallCaps/>
                      <w:color w:val="FFFFFF"/>
                      <w:sz w:val="13"/>
                      <w:szCs w:val="13"/>
                    </w:rPr>
                    <w:t>Additional Resources</w:t>
                  </w:r>
                </w:p>
              </w:tc>
            </w:tr>
            <w:tr w:rsidR="00DA6C93" w:rsidRPr="008B4B0C">
              <w:trPr>
                <w:trHeight w:val="132"/>
                <w:tblCellSpacing w:w="0" w:type="dxa"/>
              </w:trPr>
              <w:tc>
                <w:tcPr>
                  <w:tcW w:w="0" w:type="auto"/>
                  <w:vMerge/>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shd w:val="clear" w:color="auto" w:fill="FFFFFF"/>
                  <w:vAlign w:val="center"/>
                  <w:hideMark/>
                </w:tcPr>
                <w:p w:rsidR="00DA6C93" w:rsidRPr="008B4B0C" w:rsidRDefault="00DA6C93" w:rsidP="00DA6C93">
                  <w:pPr>
                    <w:spacing w:after="0" w:line="240" w:lineRule="auto"/>
                    <w:rPr>
                      <w:rFonts w:ascii="Times New Roman" w:eastAsia="Times New Roman" w:hAnsi="Times New Roman" w:cs="Times New Roman"/>
                      <w:sz w:val="14"/>
                      <w:szCs w:val="24"/>
                    </w:rPr>
                  </w:pPr>
                </w:p>
              </w:tc>
            </w:tr>
            <w:tr w:rsidR="00DA6C93" w:rsidRPr="008B4B0C">
              <w:trPr>
                <w:tblCellSpacing w:w="0" w:type="dxa"/>
              </w:trPr>
              <w:tc>
                <w:tcPr>
                  <w:tcW w:w="0" w:type="auto"/>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vAlign w:val="center"/>
                  <w:hideMark/>
                </w:tcPr>
                <w:p w:rsidR="00DA6C93" w:rsidRPr="008B4B0C" w:rsidRDefault="00DA6C93" w:rsidP="00DA6C93">
                  <w:pPr>
                    <w:spacing w:after="0" w:line="168" w:lineRule="atLeast"/>
                    <w:rPr>
                      <w:rFonts w:ascii="Verdana" w:eastAsia="Times New Roman" w:hAnsi="Verdana" w:cs="Times New Roman"/>
                      <w:sz w:val="11"/>
                      <w:szCs w:val="11"/>
                    </w:rPr>
                  </w:pPr>
                  <w:r w:rsidRPr="008B4B0C">
                    <w:rPr>
                      <w:rFonts w:ascii="Verdana" w:eastAsia="Times New Roman" w:hAnsi="Verdana" w:cs="Times New Roman"/>
                      <w:sz w:val="11"/>
                      <w:szCs w:val="11"/>
                    </w:rPr>
                    <w:t xml:space="preserve">• </w:t>
                  </w:r>
                  <w:hyperlink r:id="rId26" w:anchor="Ne2_1" w:history="1">
                    <w:r w:rsidRPr="008B4B0C">
                      <w:rPr>
                        <w:rFonts w:ascii="Verdana" w:eastAsia="Times New Roman" w:hAnsi="Verdana" w:cs="Times New Roman"/>
                        <w:color w:val="000000"/>
                        <w:sz w:val="11"/>
                      </w:rPr>
                      <w:t>Adam Clark Commentary</w:t>
                    </w:r>
                  </w:hyperlink>
                  <w:r w:rsidRPr="008B4B0C">
                    <w:rPr>
                      <w:rFonts w:ascii="Verdana" w:eastAsia="Times New Roman" w:hAnsi="Verdana" w:cs="Times New Roman"/>
                      <w:sz w:val="11"/>
                      <w:szCs w:val="11"/>
                    </w:rPr>
                    <w:br/>
                    <w:t xml:space="preserve">• </w:t>
                  </w:r>
                  <w:hyperlink r:id="rId27" w:anchor="Ne2_1" w:history="1">
                    <w:r w:rsidRPr="008B4B0C">
                      <w:rPr>
                        <w:rFonts w:ascii="Verdana" w:eastAsia="Times New Roman" w:hAnsi="Verdana" w:cs="Times New Roman"/>
                        <w:color w:val="000000"/>
                        <w:sz w:val="11"/>
                      </w:rPr>
                      <w:t>Burton Coffman</w:t>
                    </w:r>
                  </w:hyperlink>
                  <w:r w:rsidRPr="008B4B0C">
                    <w:rPr>
                      <w:rFonts w:ascii="Verdana" w:eastAsia="Times New Roman" w:hAnsi="Verdana" w:cs="Times New Roman"/>
                      <w:sz w:val="11"/>
                      <w:szCs w:val="11"/>
                    </w:rPr>
                    <w:br/>
                    <w:t xml:space="preserve">• </w:t>
                  </w:r>
                  <w:hyperlink r:id="rId28" w:history="1">
                    <w:r w:rsidRPr="008B4B0C">
                      <w:rPr>
                        <w:rFonts w:ascii="Verdana" w:eastAsia="Times New Roman" w:hAnsi="Verdana" w:cs="Times New Roman"/>
                        <w:color w:val="000000"/>
                        <w:sz w:val="11"/>
                      </w:rPr>
                      <w:t>Gill's Exposition</w:t>
                    </w:r>
                  </w:hyperlink>
                  <w:r w:rsidRPr="008B4B0C">
                    <w:rPr>
                      <w:rFonts w:ascii="Verdana" w:eastAsia="Times New Roman" w:hAnsi="Verdana" w:cs="Times New Roman"/>
                      <w:sz w:val="11"/>
                      <w:szCs w:val="11"/>
                    </w:rPr>
                    <w:br/>
                    <w:t xml:space="preserve">• </w:t>
                  </w:r>
                  <w:hyperlink r:id="rId29" w:anchor="Ne2_1" w:history="1">
                    <w:r w:rsidRPr="008B4B0C">
                      <w:rPr>
                        <w:rFonts w:ascii="Verdana" w:eastAsia="Times New Roman" w:hAnsi="Verdana" w:cs="Times New Roman"/>
                        <w:color w:val="000000"/>
                        <w:sz w:val="11"/>
                      </w:rPr>
                      <w:t>Geneva Study Bible</w:t>
                    </w:r>
                  </w:hyperlink>
                  <w:r w:rsidRPr="008B4B0C">
                    <w:rPr>
                      <w:rFonts w:ascii="Verdana" w:eastAsia="Times New Roman" w:hAnsi="Verdana" w:cs="Times New Roman"/>
                      <w:sz w:val="11"/>
                      <w:szCs w:val="11"/>
                    </w:rPr>
                    <w:br/>
                    <w:t xml:space="preserve">• </w:t>
                  </w:r>
                  <w:hyperlink r:id="rId30" w:anchor="Ne2_1" w:history="1">
                    <w:r w:rsidRPr="008B4B0C">
                      <w:rPr>
                        <w:rFonts w:ascii="Verdana" w:eastAsia="Times New Roman" w:hAnsi="Verdana" w:cs="Times New Roman"/>
                        <w:color w:val="000000"/>
                        <w:sz w:val="11"/>
                      </w:rPr>
                      <w:t xml:space="preserve">Jamieson, </w:t>
                    </w:r>
                    <w:proofErr w:type="spellStart"/>
                    <w:r w:rsidRPr="008B4B0C">
                      <w:rPr>
                        <w:rFonts w:ascii="Verdana" w:eastAsia="Times New Roman" w:hAnsi="Verdana" w:cs="Times New Roman"/>
                        <w:color w:val="000000"/>
                        <w:sz w:val="11"/>
                      </w:rPr>
                      <w:t>Fausset</w:t>
                    </w:r>
                    <w:proofErr w:type="spellEnd"/>
                    <w:r w:rsidRPr="008B4B0C">
                      <w:rPr>
                        <w:rFonts w:ascii="Verdana" w:eastAsia="Times New Roman" w:hAnsi="Verdana" w:cs="Times New Roman"/>
                        <w:color w:val="000000"/>
                        <w:sz w:val="11"/>
                      </w:rPr>
                      <w:t>, Brown</w:t>
                    </w:r>
                  </w:hyperlink>
                  <w:r w:rsidRPr="008B4B0C">
                    <w:rPr>
                      <w:rFonts w:ascii="Verdana" w:eastAsia="Times New Roman" w:hAnsi="Verdana" w:cs="Times New Roman"/>
                      <w:sz w:val="11"/>
                      <w:szCs w:val="11"/>
                    </w:rPr>
                    <w:br/>
                    <w:t xml:space="preserve">• </w:t>
                  </w:r>
                  <w:hyperlink r:id="rId31" w:anchor="Ne2_1" w:history="1">
                    <w:r w:rsidRPr="008B4B0C">
                      <w:rPr>
                        <w:rFonts w:ascii="Verdana" w:eastAsia="Times New Roman" w:hAnsi="Verdana" w:cs="Times New Roman"/>
                        <w:color w:val="000000"/>
                        <w:sz w:val="11"/>
                      </w:rPr>
                      <w:t>Matthew Henry Complete</w:t>
                    </w:r>
                  </w:hyperlink>
                  <w:r w:rsidRPr="008B4B0C">
                    <w:rPr>
                      <w:rFonts w:ascii="Verdana" w:eastAsia="Times New Roman" w:hAnsi="Verdana" w:cs="Times New Roman"/>
                      <w:sz w:val="11"/>
                      <w:szCs w:val="11"/>
                    </w:rPr>
                    <w:br/>
                    <w:t xml:space="preserve">• </w:t>
                  </w:r>
                  <w:hyperlink r:id="rId32" w:anchor="Ne2_1" w:history="1">
                    <w:r w:rsidRPr="008B4B0C">
                      <w:rPr>
                        <w:rFonts w:ascii="Verdana" w:eastAsia="Times New Roman" w:hAnsi="Verdana" w:cs="Times New Roman"/>
                        <w:color w:val="000000"/>
                        <w:sz w:val="11"/>
                      </w:rPr>
                      <w:t>Matthew Henry Concise</w:t>
                    </w:r>
                  </w:hyperlink>
                  <w:r w:rsidRPr="008B4B0C">
                    <w:rPr>
                      <w:rFonts w:ascii="Verdana" w:eastAsia="Times New Roman" w:hAnsi="Verdana" w:cs="Times New Roman"/>
                      <w:sz w:val="11"/>
                      <w:szCs w:val="11"/>
                    </w:rPr>
                    <w:br/>
                    <w:t xml:space="preserve">• </w:t>
                  </w:r>
                  <w:hyperlink r:id="rId33" w:anchor="Ne2_1" w:history="1">
                    <w:r w:rsidRPr="008B4B0C">
                      <w:rPr>
                        <w:rFonts w:ascii="Verdana" w:eastAsia="Times New Roman" w:hAnsi="Verdana" w:cs="Times New Roman"/>
                        <w:color w:val="000000"/>
                        <w:sz w:val="11"/>
                      </w:rPr>
                      <w:t>Scofield Reference Notes</w:t>
                    </w:r>
                  </w:hyperlink>
                  <w:r w:rsidRPr="008B4B0C">
                    <w:rPr>
                      <w:rFonts w:ascii="Verdana" w:eastAsia="Times New Roman" w:hAnsi="Verdana" w:cs="Times New Roman"/>
                      <w:sz w:val="11"/>
                      <w:szCs w:val="11"/>
                    </w:rPr>
                    <w:br/>
                    <w:t xml:space="preserve">• </w:t>
                  </w:r>
                  <w:hyperlink r:id="rId34" w:anchor="Ne2_1" w:history="1">
                    <w:r w:rsidRPr="008B4B0C">
                      <w:rPr>
                        <w:rFonts w:ascii="Verdana" w:eastAsia="Times New Roman" w:hAnsi="Verdana" w:cs="Times New Roman"/>
                        <w:color w:val="000000"/>
                        <w:sz w:val="11"/>
                      </w:rPr>
                      <w:t>Treasury of Scripture</w:t>
                    </w:r>
                  </w:hyperlink>
                  <w:r w:rsidRPr="008B4B0C">
                    <w:rPr>
                      <w:rFonts w:ascii="Verdana" w:eastAsia="Times New Roman" w:hAnsi="Verdana" w:cs="Times New Roman"/>
                      <w:sz w:val="11"/>
                      <w:szCs w:val="11"/>
                    </w:rPr>
                    <w:br/>
                    <w:t xml:space="preserve">• </w:t>
                  </w:r>
                  <w:hyperlink r:id="rId35" w:anchor="Ne2_1" w:history="1">
                    <w:r w:rsidRPr="008B4B0C">
                      <w:rPr>
                        <w:rFonts w:ascii="Verdana" w:eastAsia="Times New Roman" w:hAnsi="Verdana" w:cs="Times New Roman"/>
                        <w:color w:val="000000"/>
                        <w:sz w:val="11"/>
                      </w:rPr>
                      <w:t>Wesley's Explanatory Notes</w:t>
                    </w:r>
                  </w:hyperlink>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r>
          </w:tbl>
          <w:p w:rsidR="00DA6C93" w:rsidRPr="008B4B0C" w:rsidRDefault="00DA6C93" w:rsidP="00DA6C93">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2 - Nehemiah's Commission</w:t>
            </w:r>
          </w:p>
          <w:p w:rsidR="00DA6C93" w:rsidRPr="008B4B0C" w:rsidRDefault="00DA6C93" w:rsidP="00DA6C93">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Nehemiah the cupbearer</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13" w:name="Ne2_1"/>
            <w:bookmarkStart w:id="14" w:name="Ne2_2"/>
            <w:bookmarkEnd w:id="13"/>
            <w:r w:rsidRPr="008B4B0C">
              <w:rPr>
                <w:rFonts w:ascii="Verdana" w:eastAsia="Times New Roman" w:hAnsi="Verdana" w:cs="Times New Roman"/>
                <w:sz w:val="20"/>
                <w:szCs w:val="20"/>
              </w:rPr>
              <w:t>1. (1-2) He stands before the king</w:t>
            </w:r>
          </w:p>
          <w:bookmarkEnd w:id="14"/>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The last verse of chapter 1 tells us Nehemiah was the </w:t>
            </w:r>
            <w:r w:rsidRPr="008B4B0C">
              <w:rPr>
                <w:rFonts w:ascii="Verdana" w:eastAsia="Times New Roman" w:hAnsi="Verdana" w:cs="Times New Roman"/>
                <w:i/>
                <w:iCs/>
                <w:sz w:val="20"/>
                <w:szCs w:val="20"/>
              </w:rPr>
              <w:t>king's cupbearer</w:t>
            </w:r>
            <w:r w:rsidRPr="008B4B0C">
              <w:rPr>
                <w:rFonts w:ascii="Verdana" w:eastAsia="Times New Roman" w:hAnsi="Verdana" w:cs="Times New Roman"/>
                <w:sz w:val="20"/>
                <w:szCs w:val="20"/>
              </w:rPr>
              <w:t xml:space="preserve"> - a significant position in any ancient royal court. The cupbearer was a personal body guard to the king, being the one who tasted wine and food before the king did - making sure no one was trying to poison the king</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proofErr w:type="spellStart"/>
            <w:r w:rsidRPr="008B4B0C">
              <w:rPr>
                <w:rFonts w:ascii="Verdana" w:eastAsia="Times New Roman" w:hAnsi="Verdana" w:cs="Times New Roman"/>
                <w:sz w:val="20"/>
                <w:szCs w:val="20"/>
              </w:rPr>
              <w:t>i</w:t>
            </w:r>
            <w:proofErr w:type="spellEnd"/>
            <w:r w:rsidRPr="008B4B0C">
              <w:rPr>
                <w:rFonts w:ascii="Verdana" w:eastAsia="Times New Roman" w:hAnsi="Verdana" w:cs="Times New Roman"/>
                <w:sz w:val="20"/>
                <w:szCs w:val="20"/>
              </w:rPr>
              <w:t>. The king, therefore, had to have a tremendous amount of trust in his cupbearer, who had to be a man of faithful and impressive character. If the cupbearer could be turned against the king, assassination would be easy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 cupbearer also was a servant to the king; he was responsible for choosing most of the foods and wines the king and the court would enjoy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The cupbearer was also a trusted advisor to the king; since he was constantly in the king's presence, and greatly trusted, and a man of character, it was natural the cupbearer would often be asked his opinion on different matters coming before the king</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As Nehemiah gives wine to the king, care is given to note the specific day the events in chapter two begin</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proofErr w:type="spellStart"/>
            <w:r w:rsidRPr="008B4B0C">
              <w:rPr>
                <w:rFonts w:ascii="Verdana" w:eastAsia="Times New Roman" w:hAnsi="Verdana" w:cs="Times New Roman"/>
                <w:sz w:val="20"/>
                <w:szCs w:val="20"/>
              </w:rPr>
              <w:t>i</w:t>
            </w:r>
            <w:proofErr w:type="spellEnd"/>
            <w:r w:rsidRPr="008B4B0C">
              <w:rPr>
                <w:rFonts w:ascii="Verdana" w:eastAsia="Times New Roman" w:hAnsi="Verdana" w:cs="Times New Roman"/>
                <w:sz w:val="20"/>
                <w:szCs w:val="20"/>
              </w:rPr>
              <w:t xml:space="preserve">. Why was it so important to God to note the date these things happened? To show that Nehemiah prayed and waited for four months with the kind of heart described previously in chapter one. During </w:t>
            </w:r>
            <w:proofErr w:type="gramStart"/>
            <w:r w:rsidRPr="008B4B0C">
              <w:rPr>
                <w:rFonts w:ascii="Verdana" w:eastAsia="Times New Roman" w:hAnsi="Verdana" w:cs="Times New Roman"/>
                <w:sz w:val="20"/>
                <w:szCs w:val="20"/>
              </w:rPr>
              <w:t>those</w:t>
            </w:r>
            <w:proofErr w:type="gramEnd"/>
            <w:r w:rsidRPr="008B4B0C">
              <w:rPr>
                <w:rFonts w:ascii="Verdana" w:eastAsia="Times New Roman" w:hAnsi="Verdana" w:cs="Times New Roman"/>
                <w:sz w:val="20"/>
                <w:szCs w:val="20"/>
              </w:rPr>
              <w:t xml:space="preserve"> four month, Nehemiah's prayer was likely "Lord, either take this burden from my heart or show me how to be the man to bear this burden."</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 date is also important, because it establishes the date given to restore Jerusalem and its walls. Daniel 9:25 says that exactly 173,880 days from this day - which was March 14, 445 BC - Messiah the prince would be presented to Israel. Sir Robert Anderson, the eminent British astronomer and mathematician, makes a strong case that Jesus fulfilled this prophecy exactly, to the day, entering Jerusalem on April 6, 32 AD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On this particular day, Nehemiah notes </w:t>
            </w:r>
            <w:r w:rsidRPr="008B4B0C">
              <w:rPr>
                <w:rFonts w:ascii="Verdana" w:eastAsia="Times New Roman" w:hAnsi="Verdana" w:cs="Times New Roman"/>
                <w:i/>
                <w:iCs/>
                <w:sz w:val="20"/>
                <w:szCs w:val="20"/>
              </w:rPr>
              <w:t>I had never been sad in his presence before</w:t>
            </w:r>
            <w:r w:rsidRPr="008B4B0C">
              <w:rPr>
                <w:rFonts w:ascii="Verdana" w:eastAsia="Times New Roman" w:hAnsi="Verdana" w:cs="Times New Roman"/>
                <w:sz w:val="20"/>
                <w:szCs w:val="20"/>
              </w:rPr>
              <w:t xml:space="preserve"> - and then, when the king takes notice, Nehemiah </w:t>
            </w:r>
            <w:r w:rsidRPr="008B4B0C">
              <w:rPr>
                <w:rFonts w:ascii="Verdana" w:eastAsia="Times New Roman" w:hAnsi="Verdana" w:cs="Times New Roman"/>
                <w:i/>
                <w:iCs/>
                <w:sz w:val="20"/>
                <w:szCs w:val="20"/>
              </w:rPr>
              <w:t>became dreadfully afraid</w:t>
            </w:r>
            <w:r w:rsidRPr="008B4B0C">
              <w:rPr>
                <w:rFonts w:ascii="Verdana" w:eastAsia="Times New Roman" w:hAnsi="Verdana" w:cs="Times New Roman"/>
                <w:sz w:val="20"/>
                <w:szCs w:val="20"/>
              </w:rPr>
              <w:t>. Why?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proofErr w:type="spellStart"/>
            <w:r w:rsidRPr="008B4B0C">
              <w:rPr>
                <w:rFonts w:ascii="Verdana" w:eastAsia="Times New Roman" w:hAnsi="Verdana" w:cs="Times New Roman"/>
                <w:sz w:val="20"/>
                <w:szCs w:val="20"/>
              </w:rPr>
              <w:t>i</w:t>
            </w:r>
            <w:proofErr w:type="spellEnd"/>
            <w:r w:rsidRPr="008B4B0C">
              <w:rPr>
                <w:rFonts w:ascii="Verdana" w:eastAsia="Times New Roman" w:hAnsi="Verdana" w:cs="Times New Roman"/>
                <w:sz w:val="20"/>
                <w:szCs w:val="20"/>
              </w:rPr>
              <w:t>. As was true in the courts of many ancient kings, it was forbidden to be sad in the presence of the king. The thought was that the king was such a wonderful person that merely being in his presence was supposed to make you forget all your problems. When Nehemiah looked sad, it could have been taken as a grave insult to the king</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When the king said </w:t>
            </w:r>
            <w:r w:rsidRPr="008B4B0C">
              <w:rPr>
                <w:rFonts w:ascii="Verdana" w:eastAsia="Times New Roman" w:hAnsi="Verdana" w:cs="Times New Roman"/>
                <w:i/>
                <w:iCs/>
                <w:sz w:val="20"/>
                <w:szCs w:val="20"/>
              </w:rPr>
              <w:t>This is nothing but sorrow of heart</w:t>
            </w:r>
            <w:r w:rsidRPr="008B4B0C">
              <w:rPr>
                <w:rFonts w:ascii="Verdana" w:eastAsia="Times New Roman" w:hAnsi="Verdana" w:cs="Times New Roman"/>
                <w:sz w:val="20"/>
                <w:szCs w:val="20"/>
              </w:rPr>
              <w:t>, Nehemiah knew the king had noticed, and was taking it seriously - would the next words from the king be "off with his head!"?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iii. Nehemiah was also afraid because he knew what he was going to ask of the </w:t>
            </w:r>
            <w:proofErr w:type="gramStart"/>
            <w:r w:rsidRPr="008B4B0C">
              <w:rPr>
                <w:rFonts w:ascii="Verdana" w:eastAsia="Times New Roman" w:hAnsi="Verdana" w:cs="Times New Roman"/>
                <w:sz w:val="20"/>
                <w:szCs w:val="20"/>
              </w:rPr>
              <w:t>king,</w:t>
            </w:r>
            <w:proofErr w:type="gramEnd"/>
            <w:r w:rsidRPr="008B4B0C">
              <w:rPr>
                <w:rFonts w:ascii="Verdana" w:eastAsia="Times New Roman" w:hAnsi="Verdana" w:cs="Times New Roman"/>
                <w:sz w:val="20"/>
                <w:szCs w:val="20"/>
              </w:rPr>
              <w:t xml:space="preserve"> and how important it was - there was a lot riding on what was going to happen in response to this question!</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Nehemiah understood it was not his place to change the king's heart. He prayed and left it up to the Lord, instead of dropping hints and trying to manipulate the situation. Then one day, four months later, the king's heart was different. Are we making the mistake of trying to change someone else's heart, instead of leaving it up to the Lord to do it?</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15" w:name="Ne2_3"/>
            <w:r w:rsidRPr="008B4B0C">
              <w:rPr>
                <w:rFonts w:ascii="Verdana" w:eastAsia="Times New Roman" w:hAnsi="Verdana" w:cs="Times New Roman"/>
                <w:sz w:val="20"/>
                <w:szCs w:val="20"/>
              </w:rPr>
              <w:t>2. (3) Nehemiah's response</w:t>
            </w:r>
          </w:p>
          <w:bookmarkEnd w:id="15"/>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Nehemiah's reaction was to first say a phrase he must have said many time before: </w:t>
            </w:r>
            <w:r w:rsidRPr="008B4B0C">
              <w:rPr>
                <w:rFonts w:ascii="Verdana" w:eastAsia="Times New Roman" w:hAnsi="Verdana" w:cs="Times New Roman"/>
                <w:i/>
                <w:iCs/>
                <w:sz w:val="20"/>
                <w:szCs w:val="20"/>
              </w:rPr>
              <w:t>May the king live forever!</w:t>
            </w:r>
            <w:r w:rsidRPr="008B4B0C">
              <w:rPr>
                <w:rFonts w:ascii="Verdana" w:eastAsia="Times New Roman" w:hAnsi="Verdana" w:cs="Times New Roman"/>
                <w:sz w:val="20"/>
                <w:szCs w:val="20"/>
              </w:rPr>
              <w:t xml:space="preserve"> This must have almost been the motto among professional cupbearers; since they tasted the wine and food before the king did, they naturally wished the king a good long life!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sz w:val="20"/>
                <w:szCs w:val="20"/>
              </w:rPr>
              <w:t xml:space="preserve">b. Nehemiah then goes on to explain </w:t>
            </w:r>
            <w:r w:rsidRPr="008B4B0C">
              <w:rPr>
                <w:rFonts w:ascii="Verdana" w:eastAsia="Times New Roman" w:hAnsi="Verdana" w:cs="Times New Roman"/>
                <w:i/>
                <w:iCs/>
                <w:sz w:val="20"/>
                <w:szCs w:val="20"/>
              </w:rPr>
              <w:t>why</w:t>
            </w:r>
            <w:r w:rsidRPr="008B4B0C">
              <w:rPr>
                <w:rFonts w:ascii="Verdana" w:eastAsia="Times New Roman" w:hAnsi="Verdana" w:cs="Times New Roman"/>
                <w:sz w:val="20"/>
                <w:szCs w:val="20"/>
              </w:rPr>
              <w:t xml:space="preserve"> he is sad - his city, the place of the graves of his ancestors, </w:t>
            </w:r>
            <w:r w:rsidRPr="008B4B0C">
              <w:rPr>
                <w:rFonts w:ascii="Verdana" w:eastAsia="Times New Roman" w:hAnsi="Verdana" w:cs="Times New Roman"/>
                <w:i/>
                <w:iCs/>
                <w:sz w:val="20"/>
                <w:szCs w:val="20"/>
              </w:rPr>
              <w:t>lies in waste, and its gates are burned with fire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No one had to tell the king this was a disgraceful state of affairs; he would immediate sympathize with Nehemiah's concern for the dignity, safety, and well-being of his people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We see also Nehemiah's great tact and wisdom; he tells of his concern without specifically mentioning the name of the city. The king would naturally have a bad association with the name "Jerusalem," knowing from history it was a city rebellious against the Persians and resistant to their rule. Nehemiah gets his sympathy before he reveals the city!</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Nehemiah's answer was not only wise, it was honest. How often are we visibly depressed or troubled, and when someone asks us about it, we simply reply "Nothing's wrong!" or "Oh, I'm O.K."</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Many people are troubled by this dilemma; no one wants to be a whiner, boring others with our problems when the other person may only be asking out of common courtesy; on the other hand, we know the tremendous value there can be in sharing our concerns with someone else who can pray with us and perhaps share some wisdom from the Bible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What's the answer? The best way to do it is to keep a few things in mind: first, why wait for someone to ask? Why not go up to someone you know you can trust and who cares for you? Second, if you really don't know a person well enough to feel confident sharing your personal life, why not just ask them to pray for you in general? They don't need to know all the details to pray, because God knows all the details. Third, when, someone asks you if you are troubled, be open to the idea that this person is special gift to you at this time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However, avoid two traps: one, "shopping" for advice - asking many people, telling all of them your problems, until you get the advice you want! Second, be especially careful of talking to others in a way that puts the problem on other people - people who aren't there to give their side of the story! Nehemiah didn't say to the king, "I'm sad because those incompetents in Jerusalem have had 100 years to build the walls and they haven't! What a bunch of hardened, uncaring, worthless jerks!" He described the problem without putting anyone else to blame. When we fail to do this, there's a word for it: gossip</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What about when you are the person asking others if they want prayer or others come to for help? It's helpful to guard yourself against the temptation to know every detail of the problem. Of course it's interesting to hear the details of others problems, but do you really need to know all the fine points? Is your prayer going to be worthless if you don't know it all? Are you less able to lead them to Jesus for His loving care? Some things need to be talked out more than others, but sometimes we want the other person to talk it out more for us than for them</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16" w:name="Ne2_7"/>
            <w:bookmarkStart w:id="17" w:name="Ne2_6"/>
            <w:bookmarkStart w:id="18" w:name="Ne2_5"/>
            <w:bookmarkStart w:id="19" w:name="Ne2_4"/>
            <w:bookmarkStart w:id="20" w:name="Ne2_8"/>
            <w:bookmarkEnd w:id="16"/>
            <w:bookmarkEnd w:id="17"/>
            <w:bookmarkEnd w:id="18"/>
            <w:bookmarkEnd w:id="19"/>
            <w:r w:rsidRPr="008B4B0C">
              <w:rPr>
                <w:rFonts w:ascii="Verdana" w:eastAsia="Times New Roman" w:hAnsi="Verdana" w:cs="Times New Roman"/>
                <w:i/>
                <w:iCs/>
                <w:sz w:val="20"/>
                <w:szCs w:val="20"/>
              </w:rPr>
              <w:t>3. (4-8) Nehemiah's request</w:t>
            </w:r>
          </w:p>
          <w:bookmarkEnd w:id="20"/>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Right away, Nehemiah knew God had given him favor with the king. It wasn't "off with his head!" but "what can I do to help?" Nehemiah knew that four months of prayer had been answered!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Knowing his prayer had been answered, what does Nehemiah do? He prays again - not for an extended prayer (he could have said, "Well king, let me pray about it for a few days and then I'll get back to you"), but for an immediate, silent, "help me Lord!" prayer. Nehemiah knew this was an incredible opportunity, and he did not want to blow the chance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It is wonderful to labor long in prayer; but prayer does not have to be long to be effective - especially when the situation will not allow a long prayer</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 again shows great wisdom as he respectfully asks for a leave of absence - and to be sent (you send me) by the king. He is asking the king to share his concern for Jerusalem, and to become a partner in getting the city and its people back where they should be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Nehemiah's vision is also revealed: that I may rebuild it. That's a tall order! That's a big goal! Nehemiah isn't going on a mere fact-finding expedition, or to tell the leaders of Jerusalem what a bad job they were doing. He goes to get the work done, trusting in God all the way!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Again, Nehemiah shows wisdom by referring to Jerusalem without specifically mentioning the city (send me to Judah, to the city of my father's tombs). Although, we can also say that Nehemiah is not being deceptive. Though Jerusalem might have historically been a rebellious city to Persia, it isn't any longer - and will not be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Nehemiah's sympathetic heart, months of prayer, moment of prayer, great faith, big vision, and wise response were all answered - it pleased the king to send me! The king was enthusiastic about supporting Nehemiah in this venture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e. As a capable leader, Nehemiah clearly had a plan. Those four months in prayer had not only been spent talking to God, but listening to Him also, and working out a Spirit-led plan for what to do when God opened the door</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Nehemiah knew how long he would need to be gone (I set him a time); he knew he would need letters of safe passage from the king (let letters be given to me); he knew what kind of materials would be needed (timber); he knew what work needed to be done (the gates of the citadel . . . the city wall . . . the house I will occupy). All this without ever having laid eyes on Jerusalem before! Nehemiah knew the needs by carefully and patiently seeking God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Nehemiah had a plan, and God always works through a plan. The Lord our God is a planning God: The counsel of the Lord stands forever, the plans of His heart to all generations. (Psalm 33:11). From the beginning of the plan of salvation in eternity past, God has a plan and is working it out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Sometimes it may seem that God blesses a lack of planning, and sometimes it seems God does a blessed work completely different from what we have planned. But in every case, God works through planning - if not ours, then His. But as a general principle, God wants to train us up into the work of being planners, just as He is a planner</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The plans of the diligent lead surely to plenty, but those of everyone who is hasty, surely to poverty. (Proverbs 21:5) Faith is no substitute for planning. We aren't more spiritual for failing to plan and for shooting from the hip. There may be sometimes when we simply can't plan, but we should never reject planning</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f. Nehemiah was also a bold man, not afraid to ask others to help when he knew they had the resources to help. Once the king shows a willingness to be a part of Nehemiah's goal (it pleased the king to send me), Nehemiah went right on to ask for an official seal of approval on the project (letters . . . for the governors) and for the king to finance the project (that he must give me timber)</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Nehemiah didn't ask because he wanted to take advantage of the king; he was showing honor and respect to the king by inviting him to participate in a worthy work. He knew the king was able to provide these things; he sensed the king's heart was willing, and so he shows the king how he can do what his willing heart wants to do!</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g. And the king granted them to me according to the good hand of my God upon me. Though this was a pagan king, Nehemiah still understood that God could work through him in a mighty way. God can provide for our needs in totally unexpected or unlikely ways!</w:t>
            </w:r>
          </w:p>
          <w:p w:rsidR="00DA6C93" w:rsidRPr="008B4B0C" w:rsidRDefault="00DA6C93" w:rsidP="00DA6C93">
            <w:pPr>
              <w:spacing w:before="100" w:beforeAutospacing="1" w:after="100" w:afterAutospacing="1" w:line="264" w:lineRule="atLeast"/>
              <w:rPr>
                <w:rFonts w:ascii="Verdana" w:eastAsia="Times New Roman" w:hAnsi="Verdana" w:cs="Times New Roman"/>
                <w:i/>
                <w:iCs/>
                <w:sz w:val="20"/>
                <w:szCs w:val="20"/>
              </w:rPr>
            </w:pPr>
            <w:r w:rsidRPr="008B4B0C">
              <w:rPr>
                <w:rFonts w:ascii="Verdana" w:eastAsia="Times New Roman" w:hAnsi="Verdana" w:cs="Times New Roman"/>
                <w:i/>
                <w:iCs/>
                <w:sz w:val="20"/>
                <w:szCs w:val="20"/>
              </w:rPr>
              <w:t>B. Nehemiah comes to Jerusalem</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21" w:name="Ne2_9"/>
            <w:bookmarkStart w:id="22" w:name="Ne2_10"/>
            <w:bookmarkEnd w:id="21"/>
            <w:r w:rsidRPr="008B4B0C">
              <w:rPr>
                <w:rFonts w:ascii="Verdana" w:eastAsia="Times New Roman" w:hAnsi="Verdana" w:cs="Times New Roman"/>
                <w:i/>
                <w:iCs/>
                <w:sz w:val="20"/>
                <w:szCs w:val="20"/>
              </w:rPr>
              <w:t>1. (9-10) Arrival and opposition</w:t>
            </w:r>
          </w:p>
          <w:bookmarkEnd w:id="22"/>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Then I went: another example of Nehemiah's godly leadership; he actually went - traveled the eight hundred miles from Persia to Jerusalem to do the work of rebuilding the walls and the people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Many have a heart touched like Nehemiah's; they may also have the heart for prayer, the wisdom, the vision, the plan and the faith of a Nehemiah - but they stop short of actually going out and doing what needs to be done for the goal to become a reality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Sometimes we substitute talking about something for actually doing it; it is one think to stand around with other believers and talk about doing some evangelism; praying about it, planning it, talking about it - it is another thing to actually go out and do it! God is in the doing of it!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Our spiritual enemies don't mind as long as all we do is plan and pray and talk; but when God's people start doing something, they take notice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Beyond the River means "beyond the Euphrates River," an important landmark separating one region from another. Once you crossed the river, you were on the road to the region of Judea and the city of Jerusalem; Nehemiah goes to speak to the governors of this region, those governors who ruled under the Persians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 comes prepared - letters to show he was truly sent by the king, and soldiers and horsemen with him, as well as substantial supplies of lumber from the king's forest. Truly, the king of Persia had responded to Nehemiah's invitation to become a partner in the work of rebuilding the walls of Jerusalem</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At the governor's station, Nehemiah meets two men -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the </w:t>
            </w:r>
            <w:proofErr w:type="spellStart"/>
            <w:r w:rsidRPr="008B4B0C">
              <w:rPr>
                <w:rFonts w:ascii="Verdana" w:eastAsia="Times New Roman" w:hAnsi="Verdana" w:cs="Times New Roman"/>
                <w:i/>
                <w:iCs/>
                <w:sz w:val="20"/>
                <w:szCs w:val="20"/>
              </w:rPr>
              <w:t>Horonite</w:t>
            </w:r>
            <w:proofErr w:type="spellEnd"/>
            <w:r w:rsidRPr="008B4B0C">
              <w:rPr>
                <w:rFonts w:ascii="Verdana" w:eastAsia="Times New Roman" w:hAnsi="Verdana" w:cs="Times New Roman"/>
                <w:i/>
                <w:iCs/>
                <w:sz w:val="20"/>
                <w:szCs w:val="20"/>
              </w:rPr>
              <w:t xml:space="preserve"> and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xml:space="preserve"> the Ammonite - enemies of Jerusalem and anyone who cared for the welfare of the city. They were deeply disturbed that a man had come to seek the well-being of the children of Israel</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These two cared nothing as long as Jerusalem was weak and vulnerable; even though the temple was there, and worship conducted, that was fine - as long as the people of God were not strong, secure, and free from stress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Notice when this opposition came - not at the heart stage, not at the vision stage, not at the prayer stage, not at the planning stage, but when progress came in doing something</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Some people fear ever stepping out for the Lord, because they know opposition will come. They somehow think their life will be better or easier if they stay in their low, mediocre state before God. What deception! A better life from holding back for Jesus Christ? Tough times are going to come anyway; but when we are growing and stepping forth in the Lord, we are far more equipped to deal with them</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23" w:name="Ne2_15"/>
            <w:bookmarkStart w:id="24" w:name="Ne2_14"/>
            <w:bookmarkStart w:id="25" w:name="Ne2_13"/>
            <w:bookmarkStart w:id="26" w:name="Ne2_12"/>
            <w:bookmarkStart w:id="27" w:name="Ne2_11"/>
            <w:bookmarkStart w:id="28" w:name="Ne2_16"/>
            <w:bookmarkEnd w:id="23"/>
            <w:bookmarkEnd w:id="24"/>
            <w:bookmarkEnd w:id="25"/>
            <w:bookmarkEnd w:id="26"/>
            <w:bookmarkEnd w:id="27"/>
            <w:r w:rsidRPr="008B4B0C">
              <w:rPr>
                <w:rFonts w:ascii="Verdana" w:eastAsia="Times New Roman" w:hAnsi="Verdana" w:cs="Times New Roman"/>
                <w:i/>
                <w:iCs/>
                <w:sz w:val="20"/>
                <w:szCs w:val="20"/>
              </w:rPr>
              <w:t>2. (11-16) Nehemiah's secret tour</w:t>
            </w:r>
          </w:p>
          <w:bookmarkEnd w:id="28"/>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After being in Jerusalem three days, Nehemiah has still not told anyone why he is there and what God has put on his heart: I told no one what my God had put in my heart to do at Jerusalem</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When Nehemiah entered Jerusalem with a military escort and lumber from the king of Persia's forest, people would notice him - but he didn't say anything about his mission until the time was right. Good leaders learn a sense of God's timing</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Nehemiah comes to Jerusalem, full of heart, full of prayer, full of faith, full of wisdom, full of a big vision, full of support from the king, and finally gets to his destination - and what does he do? Nothing! Nothing for three days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It seems that Nehemiah set out from the west side of the city, and turned left towards the south, continuing counter-clockwise around the rubble of the city walls, until coming back to his starting point</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Instead, he carefully studied the broken down walls and the burned gates; viewed in verses 13 and 15 is a medical term for "probing a wound to see the extent of its damage"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For the first time, Nehemiah sees with his eyes what had been reported to him, and what God had called him to repair. There is no way he could have made this tour with a dry eye, knowing the extent of the damage and the fear, poverty, and insecurity the broken walls meant in the lives of the people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Nehemiah knew the job of rebuilding the walls couldn't go forth unless he saw exactly how bad the situation was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xml:space="preserve">. Nehemiah could have focused on all that was right with Jerusalem. They were regathered, the exile was over. The temple was built. Sacrifice and worship were conducted. Progress was being made, slow as it was. There was much to be thankful for in Jerusalem - but sometimes, one </w:t>
            </w:r>
            <w:proofErr w:type="gramStart"/>
            <w:r w:rsidRPr="008B4B0C">
              <w:rPr>
                <w:rFonts w:ascii="Verdana" w:eastAsia="Times New Roman" w:hAnsi="Verdana" w:cs="Times New Roman"/>
                <w:i/>
                <w:iCs/>
                <w:sz w:val="20"/>
                <w:szCs w:val="20"/>
              </w:rPr>
              <w:t>needs</w:t>
            </w:r>
            <w:proofErr w:type="gramEnd"/>
            <w:r w:rsidRPr="008B4B0C">
              <w:rPr>
                <w:rFonts w:ascii="Verdana" w:eastAsia="Times New Roman" w:hAnsi="Verdana" w:cs="Times New Roman"/>
                <w:i/>
                <w:iCs/>
                <w:sz w:val="20"/>
                <w:szCs w:val="20"/>
              </w:rPr>
              <w:t xml:space="preserve"> to look at what is wrong, and that is what Nehemiah did.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We deceive ourselves if we only look to what is good. Some have no trouble with this; they always like to see what is wrong. They are full of criticism. They believe they have the unique spiritual gift of pointing out what is wrong. But Nehemiah teaches us by example - we must look at the broken down towers, and carefully study what is wrong - but only if we have the heart, the prayer, the vision, the passion to be used of God to set it right. There is little use in the Kingdom of God for sideline critics, backseat drivers, and Monday morning quarterbacks!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But with the right hearts - hearts ready to act - we have to take an honest look. "It is utter folly to refuse to believe that things are as bad as they really are. It is vital in any undertaking for God to know the worst, for whenever there is to be a wonderful movement of the Holy Spirit, it begins with someone like Nehemiah who was bold enough to look at facts, to diagnose them, and then to rise to the task." (Redpath)</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Look around at the people in your midst. Many are strong, joyful, growing, in their relationship with Jesus Christ. Many have victory over sin. We are thankful for that. But let's look at all the walls - let's look at the broken down portions. Some among us are desperately hurting. Some are trapped in a cycle of sin and want to get out, but don't know how to ask for help. Some feel like they are on the outside looking in. Some respect God, but haven't yet given their lives to Jesus Christ. God can, and will, build up all the portions of this church family!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 Take a look at your children. You love them, you care for them - but look at them honestly. Do you see their weaknesses of character? Do you see the areas where they fall short? What will become of them if those weaknesses mark their entire personality? What if they grow up rejecting Jesus? What of their future ruin unless God uses you to train and nurture their character?</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vi. What of your business? Your relationships? Your friendships? Are you taking an honest look, or only looking at what's pretty?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vii. Take a look at your church. You love your church, you are thankful for what God has done here. But look honestly. Can we be satisfied with the impact we have made on this community? We are thankful for those who have come to Jesus through this ministry. Can we say it is enough? That there should not be far more? We are thankful for the support of the people and how God meets our needs financially - but can we say it is enough? That there should not be more? We are thankful for the Word of God as it goes out from here. But is it getting out enough? Cannot more be done as God's Word through this ministry goes out further and broader?</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viii. What if someone took a tour of your life the same way Nehemiah took a tour of Jerusalem? Proverbs 25:28 says: Whoever has no rule over his own spirit is like a city broken down, without walls. Would your life be like a city with broken walls - making you live with a constant sense of fear, poverty, and insecurity? Don't hide your eyes from the broken down places; God wants to change them - and He wants to make a step towards it today, right now</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e. As much as anything, Nehemiah was taking time to count the cost before starting the work. He has a heart, he has faith, he has a vision - but before that vision can become a reality, he has to see exactly what has to be done, and what it will cost - in terms of time, effort, money, and leadership</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29" w:name="Ne2_17"/>
            <w:bookmarkStart w:id="30" w:name="Ne2_18"/>
            <w:bookmarkEnd w:id="29"/>
            <w:r w:rsidRPr="008B4B0C">
              <w:rPr>
                <w:rFonts w:ascii="Verdana" w:eastAsia="Times New Roman" w:hAnsi="Verdana" w:cs="Times New Roman"/>
                <w:i/>
                <w:iCs/>
                <w:sz w:val="20"/>
                <w:szCs w:val="20"/>
              </w:rPr>
              <w:t>3. (17-18) Nehemiah meets with the leaders of Jerusalem</w:t>
            </w:r>
          </w:p>
          <w:bookmarkEnd w:id="30"/>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The citizens and leaders of Jerusalem were not sitting around waiting for a superman to come along and rebuild their walls. They had no doubt just come to accept that it was an impossible job. After all, who could fix a 100 year-old problem? Years ago, when someone tried, didn't enemies stop them? So they lived with it</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Now, when Nehemiah comes and explains his vision for the rebuilding of the walls to the leaders of the city, there is a tremendous amount of importance attached to this meeting - Nehemiah can't do the job by himself, and what if the leaders don't support him?</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No doubt this was something Nehemiah prayed about a lot. "O Lord, prepare the hearts of the leaders of Jerusalem to support this work You have called me to. Let them see I do not come condemning or criticizing them, only to help. Give me the right words to say, and speak to them ahead of time about this work You have called me to."</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 wisely approached them leaders of Jerusalem. He had to. In the accomplishment of any vision or goal - or at least of a God-sized vision or goal, there will be certain people essential to accomplishing the goal - you must have their help. Nehemiah's wise approach gives us an example to follow</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He asked them to notice the obvious: You see the distress; sometimes, the obvious is the hardest to see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He did not come as if he was there to fix their problem: the distress that we are in. Nehemiah owned the problem as his also, even though he might not have. Nehemiah didn't play the blame game. He didn't criticize the leaders of Jerusalem. He simply identified right with them regarding the problem</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He called for their partnership: Come and let us build the wall of Jerusalem. Nehemiah figured if God could move upon the heart of a pagan king to partner in this work, He certainly could move upon the hearts of His own people to join in! Nehemiah wasn't there to do it for them, but to partner with them in the job of restoring Jerusalem and its people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He pointed them to the result: that we may no longer be a reproach. This wasn't really about bricks and mortar; it was about removing a condition of shame, fear, poverty, and insecurity among God's people. The hard work involving bricks and mortar would be worth it, because it would have real spiritual impact in both individuals and the community</w:t>
            </w:r>
          </w:p>
          <w:p w:rsidR="00DA6C93" w:rsidRPr="008B4B0C" w:rsidRDefault="00DA6C93" w:rsidP="00DA6C93">
            <w:pPr>
              <w:spacing w:after="100" w:line="264" w:lineRule="atLeast"/>
              <w:rPr>
                <w:rFonts w:ascii="Verdana" w:eastAsia="Times New Roman" w:hAnsi="Verdana" w:cs="Times New Roman"/>
                <w:i/>
                <w:iCs/>
                <w:sz w:val="20"/>
                <w:szCs w:val="20"/>
              </w:rPr>
            </w:pPr>
            <w:proofErr w:type="gramStart"/>
            <w:r w:rsidRPr="008B4B0C">
              <w:rPr>
                <w:rFonts w:ascii="Verdana" w:eastAsia="Times New Roman" w:hAnsi="Verdana" w:cs="Times New Roman"/>
                <w:i/>
                <w:iCs/>
                <w:sz w:val="20"/>
                <w:szCs w:val="20"/>
              </w:rPr>
              <w:t>aa</w:t>
            </w:r>
            <w:proofErr w:type="gramEnd"/>
            <w:r w:rsidRPr="008B4B0C">
              <w:rPr>
                <w:rFonts w:ascii="Verdana" w:eastAsia="Times New Roman" w:hAnsi="Verdana" w:cs="Times New Roman"/>
                <w:i/>
                <w:iCs/>
                <w:sz w:val="20"/>
                <w:szCs w:val="20"/>
              </w:rPr>
              <w:t xml:space="preserve">. When David saw Goliath and was outraged that this monster was casting disgrace on the people of God, he simply said, Is there not a cause? (1 Samuel 17:29). Everyone else was </w:t>
            </w:r>
            <w:proofErr w:type="spellStart"/>
            <w:r w:rsidRPr="008B4B0C">
              <w:rPr>
                <w:rFonts w:ascii="Verdana" w:eastAsia="Times New Roman" w:hAnsi="Verdana" w:cs="Times New Roman"/>
                <w:i/>
                <w:iCs/>
                <w:sz w:val="20"/>
                <w:szCs w:val="20"/>
              </w:rPr>
              <w:t>self focused</w:t>
            </w:r>
            <w:proofErr w:type="spellEnd"/>
            <w:r w:rsidRPr="008B4B0C">
              <w:rPr>
                <w:rFonts w:ascii="Verdana" w:eastAsia="Times New Roman" w:hAnsi="Verdana" w:cs="Times New Roman"/>
                <w:i/>
                <w:iCs/>
                <w:sz w:val="20"/>
                <w:szCs w:val="20"/>
              </w:rPr>
              <w:t xml:space="preserve"> and figuring the odds, and David said, "let's get the job done. I'm willing for God to use me to do it."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 He encouraged them in the Lord: I told them of the hand of my God which had been good upon me. Nehemiah assured the leaders this wasn't his project, it was God's project. If people sense your vision is really all about you, and raising you up, and making you great, they will rightly be hesitant. But if it is from God, and they can see it, they will be thrilled to partner with you</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vi. He gave them confidence by telling of what God had already done: I told them . . . of the king's words that he had spoken to me. Nehemiah could say, "Look, you can know this is of God; the heart of the king of Persia has been touched by the Lord to support this project!" If something has God's fingerprints on it, people will want to support it; if it has only man's fingerprints on it, they will rightly hesitate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vii. Notice what Nehemiah didn't do: he didn't beg or make deals. Nehemiah had a high calling from God, and would plead with others to be part of that vision, but he never stopped treating it like a high calling. He wasn't going to be a carnival barker trying to manipulate people into knocking over milk bottles even when they really didn't want to</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viii. Nehemiah didn't offer rewards, incentives, or vacations out at the Sea of Galilee for the ones who got the job done. Those are all external motivations, and aren't God's highest calling. Nehemiah simply said, "Let's stop kidding around. We know there's a job to be done, and God is leading us to get it done now." He relied on the Lord and the leaders to create a true inward motivation. External motivation - manipulation, guilt, pressure, carnal rewards can work for a while, but are never a part of God's vision for getting things done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The response of the leaders of Jerusalem was of God: Let us rise up and build. They said, "Yes, Nehemiah, we're with you!" This all the more remarkable considering the ways they might have responded - ways we might respond when we are challenged to partner in a work</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They might have denied the need for the walls. "You know, we have gotten along without those walls for a hundred years now! After all, we already have the temple!" But do you really only want to "get along"? Doesn't God have more for you, and isn't now the time to enter in?</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They might have seen the project as too much work - "Well Nehemiah, it's a fine work, and we hope it goes well for you. Don't think we can help you now." But are we really so unwilling to pay the price for something that is truly of God?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They might have seen the opposition as too strong. "Nehemiah, why even start? We tried before and our enemies stopped us. It will just happen again." But are we really filled with so little faith?</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e. The glorious result: Then they set their hands to do this good work. Praise God! Nehemiah's heart, and prayer, and boldness, and big vision, and action, and wisdom, were all rewarded. This was a God-thing; He moved the hearts of the leaders to do this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How do we know Nehemiah was a great leader? People followed him. Those he was meant to lead were genuinely influenced by his leadership</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31" w:name="Ne2_19"/>
            <w:r w:rsidRPr="008B4B0C">
              <w:rPr>
                <w:rFonts w:ascii="Verdana" w:eastAsia="Times New Roman" w:hAnsi="Verdana" w:cs="Times New Roman"/>
                <w:i/>
                <w:iCs/>
                <w:sz w:val="20"/>
                <w:szCs w:val="20"/>
              </w:rPr>
              <w:t>4. (19) The opposition rises in response to the work of God</w:t>
            </w:r>
          </w:p>
          <w:bookmarkEnd w:id="31"/>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a. Things have been going extraordinarily well; it's time to hear from the opposition again!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the </w:t>
            </w:r>
            <w:proofErr w:type="spellStart"/>
            <w:r w:rsidRPr="008B4B0C">
              <w:rPr>
                <w:rFonts w:ascii="Verdana" w:eastAsia="Times New Roman" w:hAnsi="Verdana" w:cs="Times New Roman"/>
                <w:i/>
                <w:iCs/>
                <w:sz w:val="20"/>
                <w:szCs w:val="20"/>
              </w:rPr>
              <w:t>Horonite</w:t>
            </w:r>
            <w:proofErr w:type="spellEnd"/>
            <w:r w:rsidRPr="008B4B0C">
              <w:rPr>
                <w:rFonts w:ascii="Verdana" w:eastAsia="Times New Roman" w:hAnsi="Verdana" w:cs="Times New Roman"/>
                <w:i/>
                <w:iCs/>
                <w:sz w:val="20"/>
                <w:szCs w:val="20"/>
              </w:rPr>
              <w:t xml:space="preserve"> and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xml:space="preserve"> the Ammonite official both come to oppose the work</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xml:space="preserve">. Spiritual </w:t>
            </w:r>
            <w:proofErr w:type="spellStart"/>
            <w:r w:rsidRPr="008B4B0C">
              <w:rPr>
                <w:rFonts w:ascii="Verdana" w:eastAsia="Times New Roman" w:hAnsi="Verdana" w:cs="Times New Roman"/>
                <w:i/>
                <w:iCs/>
                <w:sz w:val="20"/>
                <w:szCs w:val="20"/>
              </w:rPr>
              <w:t>oppostion</w:t>
            </w:r>
            <w:proofErr w:type="spellEnd"/>
            <w:r w:rsidRPr="008B4B0C">
              <w:rPr>
                <w:rFonts w:ascii="Verdana" w:eastAsia="Times New Roman" w:hAnsi="Verdana" w:cs="Times New Roman"/>
                <w:i/>
                <w:iCs/>
                <w:sz w:val="20"/>
                <w:szCs w:val="20"/>
              </w:rPr>
              <w:t xml:space="preserve"> to the work God wants to accomplish is a reality many Christians fail to take account of, and are thus defeated in what God would what them to do</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 The Second Person of the Trinity, Jesus Christ, took on humanity to experience spiritual warfare even as you do; He knows what it is to be under attack, how to break through to victory, and so He knows how to lead His </w:t>
            </w:r>
            <w:proofErr w:type="spellStart"/>
            <w:r w:rsidRPr="008B4B0C">
              <w:rPr>
                <w:rFonts w:ascii="Verdana" w:eastAsia="Times New Roman" w:hAnsi="Verdana" w:cs="Times New Roman"/>
                <w:i/>
                <w:iCs/>
                <w:sz w:val="20"/>
                <w:szCs w:val="20"/>
              </w:rPr>
              <w:t>peoplet</w:t>
            </w:r>
            <w:proofErr w:type="spellEnd"/>
            <w:r w:rsidRPr="008B4B0C">
              <w:rPr>
                <w:rFonts w:ascii="Verdana" w:eastAsia="Times New Roman" w:hAnsi="Verdana" w:cs="Times New Roman"/>
                <w:i/>
                <w:iCs/>
                <w:sz w:val="20"/>
                <w:szCs w:val="20"/>
              </w:rPr>
              <w:t xml:space="preserve"> to victory</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b. Who were these men? </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xml:space="preserve">. These two first surfaced in Nehemiah 2:10; they were deeply disturbed that a man had come to seek the well-being of the children of Israel. They had </w:t>
            </w:r>
            <w:proofErr w:type="spellStart"/>
            <w:r w:rsidRPr="008B4B0C">
              <w:rPr>
                <w:rFonts w:ascii="Verdana" w:eastAsia="Times New Roman" w:hAnsi="Verdana" w:cs="Times New Roman"/>
                <w:i/>
                <w:iCs/>
                <w:sz w:val="20"/>
                <w:szCs w:val="20"/>
              </w:rPr>
              <w:t>previousl</w:t>
            </w:r>
            <w:proofErr w:type="spellEnd"/>
            <w:r w:rsidRPr="008B4B0C">
              <w:rPr>
                <w:rFonts w:ascii="Verdana" w:eastAsia="Times New Roman" w:hAnsi="Verdana" w:cs="Times New Roman"/>
                <w:i/>
                <w:iCs/>
                <w:sz w:val="20"/>
                <w:szCs w:val="20"/>
              </w:rPr>
              <w:t xml:space="preserve"> made their opinion known; now they will seek to do something about the progress Nehemiah is making</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xml:space="preserve"> (a Jewish name) was a man of influence, being associated with the high priest's family, and getting help from the priests (Nehemiah 13:4);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was a prominent name in priestly families for generations to come. The name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means "Yahweh is good" - a funny name for an opponent of the work of God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iii.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was connected by marriage to priestly families (Nehemiah 13:28). An ancient document from this period refers to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as "governor of Samaria." (</w:t>
            </w:r>
            <w:proofErr w:type="spellStart"/>
            <w:r w:rsidRPr="008B4B0C">
              <w:rPr>
                <w:rFonts w:ascii="Verdana" w:eastAsia="Times New Roman" w:hAnsi="Verdana" w:cs="Times New Roman"/>
                <w:i/>
                <w:iCs/>
                <w:sz w:val="20"/>
                <w:szCs w:val="20"/>
              </w:rPr>
              <w:t>Kidner</w:t>
            </w:r>
            <w:proofErr w:type="spellEnd"/>
            <w:r w:rsidRPr="008B4B0C">
              <w:rPr>
                <w:rFonts w:ascii="Verdana" w:eastAsia="Times New Roman" w:hAnsi="Verdana" w:cs="Times New Roman"/>
                <w:i/>
                <w:iCs/>
                <w:sz w:val="20"/>
                <w:szCs w:val="20"/>
              </w:rPr>
              <w: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These men were Jews - were fellow brothers - of Nehemiah and the citizens of Jerusalem. We might have thought they would have supported his work, but they do not. Opposition is always difficult; but when it comes from brothers, it is then mixed with the pain of betrayal as well</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v. Who are our opponents? The Bible makes it clear we have enemies and opponents also; but chiefly they are spiritual enemies: For we do not wrestle against flesh and blood, but against . . . spiritual armies of wickedness in heavenly places (Ephesians 6:12). However, we also realize that attacks from spiritual enemies can come through flesh-and-blood people (Matthew 16:23). We can experience spiritual attack on a direct inward level from spiritual enemies, or through people who are, wittingly or unwittingly, being used as tools by our spiritual enemies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c.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and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xml:space="preserve"> used scorn in their attack; they wanted Nehemiah to feel mocked, stupid, and foolish. They laughed us to scorn shows that they showed their spite (and despised us) with a humorous edge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This scorn may come to us in an inward feeling ("who am I trying to kid? I must be some kind of fool!") or through the words of those who, if they know it or not, are being used by our spiritual enemies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How many people have been turned away from God's will because they have experienced or feared scorn! Men who were not afraid of death have been manipulated because they did not want to be laughed at!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Sooner or later, God will allow every Christian to be tested at this point: who do you regard more, man or God? Are you more concerned about what people may say about you than what God requires of you?</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How do you use humor? Are you a tool of the enemy against others, all for the sake of a few laughs?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and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xml:space="preserve"> had a low view of God's authority; Will you rebel against the king? shows they figured the king of Persia was the highest authority in the land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xml:space="preserve">. First, they are completely ignorant. They don't know what they are talking about. The king had given permission! He is a partner in the work! Many times, </w:t>
            </w:r>
            <w:proofErr w:type="gramStart"/>
            <w:r w:rsidRPr="008B4B0C">
              <w:rPr>
                <w:rFonts w:ascii="Verdana" w:eastAsia="Times New Roman" w:hAnsi="Verdana" w:cs="Times New Roman"/>
                <w:i/>
                <w:iCs/>
                <w:sz w:val="20"/>
                <w:szCs w:val="20"/>
              </w:rPr>
              <w:t>the those</w:t>
            </w:r>
            <w:proofErr w:type="gramEnd"/>
            <w:r w:rsidRPr="008B4B0C">
              <w:rPr>
                <w:rFonts w:ascii="Verdana" w:eastAsia="Times New Roman" w:hAnsi="Verdana" w:cs="Times New Roman"/>
                <w:i/>
                <w:iCs/>
                <w:sz w:val="20"/>
                <w:szCs w:val="20"/>
              </w:rPr>
              <w:t xml:space="preserve"> who are being used by our spiritual enemies against us simply don't know what they are talking about!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Second, they are not concerned with God's authority. So what if the king of Persia was against it? Is the God of heaven and earth for it? One with God is a majority! Nehemiah could have turned the question back on them: Will you rebel against the King of Kings and Lord of Lords?</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i/>
                <w:iCs/>
                <w:sz w:val="20"/>
                <w:szCs w:val="20"/>
              </w:rPr>
            </w:pPr>
            <w:bookmarkStart w:id="32" w:name="Ne2_20"/>
            <w:r w:rsidRPr="008B4B0C">
              <w:rPr>
                <w:rFonts w:ascii="Verdana" w:eastAsia="Times New Roman" w:hAnsi="Verdana" w:cs="Times New Roman"/>
                <w:i/>
                <w:iCs/>
                <w:sz w:val="20"/>
                <w:szCs w:val="20"/>
              </w:rPr>
              <w:t xml:space="preserve">5. (20) Nehemiah's answer to his </w:t>
            </w:r>
            <w:proofErr w:type="spellStart"/>
            <w:r w:rsidRPr="008B4B0C">
              <w:rPr>
                <w:rFonts w:ascii="Verdana" w:eastAsia="Times New Roman" w:hAnsi="Verdana" w:cs="Times New Roman"/>
                <w:i/>
                <w:iCs/>
                <w:sz w:val="20"/>
                <w:szCs w:val="20"/>
              </w:rPr>
              <w:t>opponnents</w:t>
            </w:r>
            <w:proofErr w:type="spellEnd"/>
          </w:p>
          <w:bookmarkEnd w:id="32"/>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Nehemiah ignored their scorn. His bold, straightforward words show he has not been put on the defensive by their mocking, scornful attack</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When faced with the choice of pleasing man or pleasing God, Nehemiah knew exactly what he would do. Let them mock - he will serve the Lord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b. Nehemiah did not give a point-by-point reply. He did not show the document proving the king's support of the project;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and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xml:space="preserve"> would have just claimed it was a forgery, or would have come up with another objection. Nehemiah knew that a heart that refuses to be convinced will never be convinced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 instead proclaims his confidence in God: The God of heaven Himself will prosper us. "It doesn't matter if you are against us. God's work will succeed."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xml:space="preserve">. Nehemiah didn't put the work on hold while a crisis response team could figure out the best way to answer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and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He wasn't going to let them side-track him. He had a work to do and he was going to do it. If you allow your enemies to get you to stop what you should be doing and give all your attention to them, they've won!</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There is a touch of holy boldness in Nehemiah's response. "Go ahead and take your best shot. It won't work. God is with us. He isn't with you. You will fail. We will prosper under the hand of the God of heaven!"</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Nehemiah proclaims who he is and what he should do: we His servants . . . will arise and build. </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xml:space="preserve">. Nehemiah and his followers were servants of God. </w:t>
            </w:r>
            <w:proofErr w:type="spellStart"/>
            <w:r w:rsidRPr="008B4B0C">
              <w:rPr>
                <w:rFonts w:ascii="Verdana" w:eastAsia="Times New Roman" w:hAnsi="Verdana" w:cs="Times New Roman"/>
                <w:i/>
                <w:iCs/>
                <w:sz w:val="20"/>
                <w:szCs w:val="20"/>
              </w:rPr>
              <w:t>Sanballat</w:t>
            </w:r>
            <w:proofErr w:type="spellEnd"/>
            <w:r w:rsidRPr="008B4B0C">
              <w:rPr>
                <w:rFonts w:ascii="Verdana" w:eastAsia="Times New Roman" w:hAnsi="Verdana" w:cs="Times New Roman"/>
                <w:i/>
                <w:iCs/>
                <w:sz w:val="20"/>
                <w:szCs w:val="20"/>
              </w:rPr>
              <w:t xml:space="preserve"> and </w:t>
            </w:r>
            <w:proofErr w:type="spellStart"/>
            <w:r w:rsidRPr="008B4B0C">
              <w:rPr>
                <w:rFonts w:ascii="Verdana" w:eastAsia="Times New Roman" w:hAnsi="Verdana" w:cs="Times New Roman"/>
                <w:i/>
                <w:iCs/>
                <w:sz w:val="20"/>
                <w:szCs w:val="20"/>
              </w:rPr>
              <w:t>Tobiah</w:t>
            </w:r>
            <w:proofErr w:type="spellEnd"/>
            <w:r w:rsidRPr="008B4B0C">
              <w:rPr>
                <w:rFonts w:ascii="Verdana" w:eastAsia="Times New Roman" w:hAnsi="Verdana" w:cs="Times New Roman"/>
                <w:i/>
                <w:iCs/>
                <w:sz w:val="20"/>
                <w:szCs w:val="20"/>
              </w:rPr>
              <w:t xml:space="preserve"> felt confident because they were servants of the king; but Nehemiah is a servant of God</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Nehemiah and his followers had a job to do. Not for a moment did he say, "Gee, maybe this isn't God's will!" They had agreed to rise up and build (2:18), and they will do it</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In battling our enemies, we must always keep focus on who we are and what we should do; failure to see these will always lead to defeat. These are exactly the things our spiritual enemies want us to forget! And sometimes, you just have to proclaim it!</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e. Nehemiah proclaims the truth about his enemies: you have no heritage or right or memorial in Jerusalem. They may have been Jews by birth; they may have been legal citizens of Jerusalem; they may have owned property in the city. But their hearts showed they had no heritage or right or memorial in God's city</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proofErr w:type="spellStart"/>
            <w:r w:rsidRPr="008B4B0C">
              <w:rPr>
                <w:rFonts w:ascii="Verdana" w:eastAsia="Times New Roman" w:hAnsi="Verdana" w:cs="Times New Roman"/>
                <w:i/>
                <w:iCs/>
                <w:sz w:val="20"/>
                <w:szCs w:val="20"/>
              </w:rPr>
              <w:t>i</w:t>
            </w:r>
            <w:proofErr w:type="spellEnd"/>
            <w:r w:rsidRPr="008B4B0C">
              <w:rPr>
                <w:rFonts w:ascii="Verdana" w:eastAsia="Times New Roman" w:hAnsi="Verdana" w:cs="Times New Roman"/>
                <w:i/>
                <w:iCs/>
                <w:sz w:val="20"/>
                <w:szCs w:val="20"/>
              </w:rPr>
              <w:t>. Nehemiah sized these two up more quickly than we often do; he knew they weren't for him or for Jerusalem, or for God at all - though they may have claimed to be!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 "You don't belong here. God's doing a great work </w:t>
            </w:r>
            <w:proofErr w:type="gramStart"/>
            <w:r w:rsidRPr="008B4B0C">
              <w:rPr>
                <w:rFonts w:ascii="Verdana" w:eastAsia="Times New Roman" w:hAnsi="Verdana" w:cs="Times New Roman"/>
                <w:i/>
                <w:iCs/>
                <w:sz w:val="20"/>
                <w:szCs w:val="20"/>
              </w:rPr>
              <w:t>here,</w:t>
            </w:r>
            <w:proofErr w:type="gramEnd"/>
            <w:r w:rsidRPr="008B4B0C">
              <w:rPr>
                <w:rFonts w:ascii="Verdana" w:eastAsia="Times New Roman" w:hAnsi="Verdana" w:cs="Times New Roman"/>
                <w:i/>
                <w:iCs/>
                <w:sz w:val="20"/>
                <w:szCs w:val="20"/>
              </w:rPr>
              <w:t xml:space="preserve"> and you don't want to be part of it. Just move on."</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iii. We can say </w:t>
            </w:r>
            <w:proofErr w:type="spellStart"/>
            <w:r w:rsidRPr="008B4B0C">
              <w:rPr>
                <w:rFonts w:ascii="Verdana" w:eastAsia="Times New Roman" w:hAnsi="Verdana" w:cs="Times New Roman"/>
                <w:i/>
                <w:iCs/>
                <w:sz w:val="20"/>
                <w:szCs w:val="20"/>
              </w:rPr>
              <w:t>they</w:t>
            </w:r>
            <w:proofErr w:type="spellEnd"/>
            <w:r w:rsidRPr="008B4B0C">
              <w:rPr>
                <w:rFonts w:ascii="Verdana" w:eastAsia="Times New Roman" w:hAnsi="Verdana" w:cs="Times New Roman"/>
                <w:i/>
                <w:iCs/>
                <w:sz w:val="20"/>
                <w:szCs w:val="20"/>
              </w:rPr>
              <w:t xml:space="preserve"> same to our spiritual enemies: "you have no heritage or right or memorial in me. I belong to Jesus Christ. You don't belong here. May </w:t>
            </w:r>
            <w:proofErr w:type="gramStart"/>
            <w:r w:rsidRPr="008B4B0C">
              <w:rPr>
                <w:rFonts w:ascii="Verdana" w:eastAsia="Times New Roman" w:hAnsi="Verdana" w:cs="Times New Roman"/>
                <w:i/>
                <w:iCs/>
                <w:sz w:val="20"/>
                <w:szCs w:val="20"/>
              </w:rPr>
              <w:t>has</w:t>
            </w:r>
            <w:proofErr w:type="gramEnd"/>
            <w:r w:rsidRPr="008B4B0C">
              <w:rPr>
                <w:rFonts w:ascii="Verdana" w:eastAsia="Times New Roman" w:hAnsi="Verdana" w:cs="Times New Roman"/>
                <w:i/>
                <w:iCs/>
                <w:sz w:val="20"/>
                <w:szCs w:val="20"/>
              </w:rPr>
              <w:t xml:space="preserve"> well move on!"</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f. What became of this opposition? We wish that if we did everything right, as Nehemiah did here, the opposition would just go away. But it didn't. These two opposed the work all </w:t>
            </w:r>
            <w:proofErr w:type="spellStart"/>
            <w:r w:rsidRPr="008B4B0C">
              <w:rPr>
                <w:rFonts w:ascii="Verdana" w:eastAsia="Times New Roman" w:hAnsi="Verdana" w:cs="Times New Roman"/>
                <w:i/>
                <w:iCs/>
                <w:sz w:val="20"/>
                <w:szCs w:val="20"/>
              </w:rPr>
              <w:t>they</w:t>
            </w:r>
            <w:proofErr w:type="spellEnd"/>
            <w:r w:rsidRPr="008B4B0C">
              <w:rPr>
                <w:rFonts w:ascii="Verdana" w:eastAsia="Times New Roman" w:hAnsi="Verdana" w:cs="Times New Roman"/>
                <w:i/>
                <w:iCs/>
                <w:sz w:val="20"/>
                <w:szCs w:val="20"/>
              </w:rPr>
              <w:t xml:space="preserve"> way until it was done. But they didn't stop it! God's work got done, and they were proved completely wrong.</w:t>
            </w:r>
          </w:p>
        </w:tc>
      </w:tr>
    </w:tbl>
    <w:p w:rsidR="00DA6C93" w:rsidRPr="008B4B0C" w:rsidRDefault="00DA6C93" w:rsidP="00DA6C93">
      <w:pPr>
        <w:spacing w:after="0" w:line="240" w:lineRule="auto"/>
        <w:jc w:val="center"/>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450"/>
      </w:tblGrid>
      <w:tr w:rsidR="00DA6C93" w:rsidRPr="008B4B0C">
        <w:trPr>
          <w:tblCellSpacing w:w="15" w:type="dxa"/>
          <w:jc w:val="center"/>
        </w:trPr>
        <w:tc>
          <w:tcPr>
            <w:tcW w:w="0" w:type="auto"/>
            <w:vAlign w:val="center"/>
            <w:hideMark/>
          </w:tcPr>
          <w:p w:rsidR="00DA6C93" w:rsidRPr="008B4B0C" w:rsidRDefault="008B4B0C" w:rsidP="00DA6C93">
            <w:pPr>
              <w:spacing w:after="0" w:line="240" w:lineRule="auto"/>
              <w:rPr>
                <w:rFonts w:ascii="Times New Roman" w:eastAsia="Times New Roman" w:hAnsi="Times New Roman" w:cs="Times New Roman"/>
                <w:sz w:val="24"/>
                <w:szCs w:val="24"/>
              </w:rPr>
            </w:pPr>
            <w:r w:rsidRPr="008B4B0C">
              <w:rPr>
                <w:rFonts w:ascii="Times New Roman" w:eastAsia="Times New Roman" w:hAnsi="Times New Roman" w:cs="Times New Roman"/>
                <w:sz w:val="24"/>
                <w:szCs w:val="24"/>
              </w:rPr>
              <w:pict>
                <v:rect id="_x0000_i1040" style="width:3in;height:.6pt" o:hrpct="0" o:hrstd="t" o:hrnoshade="t" o:hr="t" fillcolor="#a0a0a0" stroked="f"/>
              </w:pict>
            </w:r>
          </w:p>
          <w:p w:rsidR="00DA6C93" w:rsidRPr="008B4B0C" w:rsidRDefault="00DA6C93" w:rsidP="00DA6C93">
            <w:pPr>
              <w:spacing w:after="0" w:line="240" w:lineRule="auto"/>
              <w:rPr>
                <w:rFonts w:ascii="Verdana" w:eastAsia="Times New Roman" w:hAnsi="Verdana" w:cs="Times New Roman"/>
                <w:sz w:val="20"/>
                <w:szCs w:val="20"/>
              </w:rPr>
            </w:pPr>
            <w:r w:rsidRPr="008B4B0C">
              <w:rPr>
                <w:rFonts w:ascii="Verdana" w:eastAsia="Times New Roman" w:hAnsi="Verdana" w:cs="Times New Roman"/>
                <w:b/>
                <w:bCs/>
                <w:sz w:val="20"/>
                <w:szCs w:val="20"/>
              </w:rPr>
              <w:t>Copyright Statement</w:t>
            </w:r>
            <w:r w:rsidRPr="008B4B0C">
              <w:rPr>
                <w:rFonts w:ascii="Verdana" w:eastAsia="Times New Roman" w:hAnsi="Verdana" w:cs="Times New Roman"/>
                <w:sz w:val="20"/>
                <w:szCs w:val="20"/>
              </w:rPr>
              <w:br/>
            </w:r>
            <w:r w:rsidRPr="008B4B0C">
              <w:rPr>
                <w:rFonts w:ascii="Verdana" w:eastAsia="Times New Roman" w:hAnsi="Verdana" w:cs="Times New Roman"/>
                <w:i/>
                <w:iCs/>
                <w:sz w:val="15"/>
                <w:szCs w:val="15"/>
              </w:rPr>
              <w:t xml:space="preserve">David </w:t>
            </w:r>
            <w:proofErr w:type="spellStart"/>
            <w:r w:rsidRPr="008B4B0C">
              <w:rPr>
                <w:rFonts w:ascii="Verdana" w:eastAsia="Times New Roman" w:hAnsi="Verdana" w:cs="Times New Roman"/>
                <w:i/>
                <w:iCs/>
                <w:sz w:val="15"/>
                <w:szCs w:val="15"/>
              </w:rPr>
              <w:t>Guzik's</w:t>
            </w:r>
            <w:proofErr w:type="spellEnd"/>
            <w:r w:rsidRPr="008B4B0C">
              <w:rPr>
                <w:rFonts w:ascii="Verdana" w:eastAsia="Times New Roman" w:hAnsi="Verdana" w:cs="Times New Roman"/>
                <w:i/>
                <w:iCs/>
                <w:sz w:val="15"/>
                <w:szCs w:val="15"/>
              </w:rPr>
              <w:t xml:space="preserve"> Commentaries on the Bible</w:t>
            </w:r>
            <w:r w:rsidRPr="008B4B0C">
              <w:rPr>
                <w:rFonts w:ascii="Verdana" w:eastAsia="Times New Roman" w:hAnsi="Verdana" w:cs="Times New Roman"/>
                <w:sz w:val="15"/>
                <w:szCs w:val="15"/>
              </w:rPr>
              <w:t xml:space="preserve"> are reproduced by permission of </w:t>
            </w:r>
            <w:hyperlink r:id="rId36" w:tgtFrame="_blank" w:history="1">
              <w:r w:rsidRPr="008B4B0C">
                <w:rPr>
                  <w:rFonts w:ascii="Verdana" w:eastAsia="Times New Roman" w:hAnsi="Verdana" w:cs="Times New Roman"/>
                  <w:color w:val="000000"/>
                  <w:sz w:val="15"/>
                </w:rPr>
                <w:t xml:space="preserve">David </w:t>
              </w:r>
              <w:proofErr w:type="spellStart"/>
              <w:r w:rsidRPr="008B4B0C">
                <w:rPr>
                  <w:rFonts w:ascii="Verdana" w:eastAsia="Times New Roman" w:hAnsi="Verdana" w:cs="Times New Roman"/>
                  <w:color w:val="000000"/>
                  <w:sz w:val="15"/>
                </w:rPr>
                <w:t>Guzik</w:t>
              </w:r>
              <w:proofErr w:type="spellEnd"/>
            </w:hyperlink>
            <w:r w:rsidRPr="008B4B0C">
              <w:rPr>
                <w:rFonts w:ascii="Verdana" w:eastAsia="Times New Roman" w:hAnsi="Verdana" w:cs="Times New Roman"/>
                <w:sz w:val="15"/>
                <w:szCs w:val="15"/>
              </w:rPr>
              <w:t xml:space="preserve">, Siegen, Germany. All other rights reserved. </w:t>
            </w:r>
          </w:p>
          <w:p w:rsidR="00DA6C93" w:rsidRPr="008B4B0C" w:rsidRDefault="00DA6C93" w:rsidP="00DA6C93">
            <w:pPr>
              <w:spacing w:before="100" w:beforeAutospacing="1" w:after="100" w:afterAutospacing="1" w:line="240" w:lineRule="auto"/>
              <w:rPr>
                <w:rFonts w:ascii="Verdana" w:eastAsia="Times New Roman" w:hAnsi="Verdana" w:cs="Times New Roman"/>
                <w:sz w:val="15"/>
                <w:szCs w:val="15"/>
              </w:rPr>
            </w:pPr>
            <w:r w:rsidRPr="008B4B0C">
              <w:rPr>
                <w:rFonts w:ascii="Verdana" w:eastAsia="Times New Roman" w:hAnsi="Verdana" w:cs="Times New Roman"/>
                <w:b/>
                <w:bCs/>
                <w:sz w:val="20"/>
                <w:szCs w:val="20"/>
              </w:rPr>
              <w:t>Bibliography Information</w:t>
            </w:r>
            <w:r w:rsidRPr="008B4B0C">
              <w:rPr>
                <w:rFonts w:ascii="Verdana" w:eastAsia="Times New Roman" w:hAnsi="Verdana" w:cs="Times New Roman"/>
                <w:sz w:val="20"/>
                <w:szCs w:val="20"/>
              </w:rPr>
              <w:br/>
            </w:r>
            <w:proofErr w:type="spellStart"/>
            <w:r w:rsidRPr="008B4B0C">
              <w:rPr>
                <w:rFonts w:ascii="Verdana" w:eastAsia="Times New Roman" w:hAnsi="Verdana" w:cs="Times New Roman"/>
                <w:sz w:val="15"/>
                <w:szCs w:val="15"/>
              </w:rPr>
              <w:t>Guzik</w:t>
            </w:r>
            <w:proofErr w:type="spellEnd"/>
            <w:r w:rsidRPr="008B4B0C">
              <w:rPr>
                <w:rFonts w:ascii="Verdana" w:eastAsia="Times New Roman" w:hAnsi="Verdana" w:cs="Times New Roman"/>
                <w:sz w:val="15"/>
                <w:szCs w:val="15"/>
              </w:rPr>
              <w:t xml:space="preserve">, David. "Commentary on Nehemiah 2". "David </w:t>
            </w:r>
            <w:proofErr w:type="spellStart"/>
            <w:r w:rsidRPr="008B4B0C">
              <w:rPr>
                <w:rFonts w:ascii="Verdana" w:eastAsia="Times New Roman" w:hAnsi="Verdana" w:cs="Times New Roman"/>
                <w:sz w:val="15"/>
                <w:szCs w:val="15"/>
              </w:rPr>
              <w:t>Guzik's</w:t>
            </w:r>
            <w:proofErr w:type="spellEnd"/>
            <w:r w:rsidRPr="008B4B0C">
              <w:rPr>
                <w:rFonts w:ascii="Verdana" w:eastAsia="Times New Roman" w:hAnsi="Verdana" w:cs="Times New Roman"/>
                <w:sz w:val="15"/>
                <w:szCs w:val="15"/>
              </w:rPr>
              <w:t xml:space="preserve"> Commentaries</w:t>
            </w:r>
            <w:r w:rsidRPr="008B4B0C">
              <w:rPr>
                <w:rFonts w:ascii="Verdana" w:eastAsia="Times New Roman" w:hAnsi="Verdana" w:cs="Times New Roman"/>
                <w:sz w:val="15"/>
                <w:szCs w:val="15"/>
              </w:rPr>
              <w:br/>
              <w:t xml:space="preserve">on the Bible". &lt;http://www.studylight.org/com/guz/view.cgi?book=ne&amp;chapter=002&gt;. 1997-2003. </w:t>
            </w:r>
          </w:p>
        </w:tc>
      </w:tr>
    </w:tbl>
    <w:p w:rsidR="00DA6C93" w:rsidRPr="008B4B0C" w:rsidRDefault="00DA6C93"/>
    <w:tbl>
      <w:tblPr>
        <w:tblW w:w="4950" w:type="pct"/>
        <w:jc w:val="center"/>
        <w:tblCellSpacing w:w="15" w:type="dxa"/>
        <w:tblCellMar>
          <w:top w:w="24" w:type="dxa"/>
          <w:left w:w="24" w:type="dxa"/>
          <w:bottom w:w="24" w:type="dxa"/>
          <w:right w:w="24" w:type="dxa"/>
        </w:tblCellMar>
        <w:tblLook w:val="04A0" w:firstRow="1" w:lastRow="0" w:firstColumn="1" w:lastColumn="0" w:noHBand="0" w:noVBand="1"/>
      </w:tblPr>
      <w:tblGrid>
        <w:gridCol w:w="9373"/>
      </w:tblGrid>
      <w:tr w:rsidR="00DA6C93" w:rsidRPr="008B4B0C">
        <w:trPr>
          <w:tblCellSpacing w:w="15" w:type="dxa"/>
          <w:jc w:val="center"/>
        </w:trPr>
        <w:tc>
          <w:tcPr>
            <w:tcW w:w="0" w:type="auto"/>
            <w:vAlign w:val="center"/>
            <w:hideMark/>
          </w:tcPr>
          <w:p w:rsidR="00DA6C93" w:rsidRPr="008B4B0C" w:rsidRDefault="00DA6C93" w:rsidP="00DA6C93">
            <w:pPr>
              <w:spacing w:before="100" w:beforeAutospacing="1" w:after="100" w:afterAutospacing="1" w:line="264" w:lineRule="atLeast"/>
              <w:rPr>
                <w:rFonts w:ascii="Verdana" w:eastAsia="Times New Roman" w:hAnsi="Verdana" w:cs="Times New Roman"/>
                <w:b/>
                <w:bCs/>
                <w:sz w:val="24"/>
                <w:szCs w:val="24"/>
              </w:rPr>
            </w:pPr>
            <w:r w:rsidRPr="008B4B0C">
              <w:rPr>
                <w:rFonts w:ascii="Verdana" w:eastAsia="Times New Roman" w:hAnsi="Verdana" w:cs="Times New Roman"/>
                <w:b/>
                <w:bCs/>
                <w:sz w:val="24"/>
                <w:szCs w:val="24"/>
              </w:rPr>
              <w:t xml:space="preserve">David </w:t>
            </w:r>
            <w:proofErr w:type="spellStart"/>
            <w:r w:rsidRPr="008B4B0C">
              <w:rPr>
                <w:rFonts w:ascii="Verdana" w:eastAsia="Times New Roman" w:hAnsi="Verdana" w:cs="Times New Roman"/>
                <w:b/>
                <w:bCs/>
                <w:sz w:val="24"/>
                <w:szCs w:val="24"/>
              </w:rPr>
              <w:t>Guzik's</w:t>
            </w:r>
            <w:proofErr w:type="spellEnd"/>
            <w:r w:rsidRPr="008B4B0C">
              <w:rPr>
                <w:rFonts w:ascii="Verdana" w:eastAsia="Times New Roman" w:hAnsi="Verdana" w:cs="Times New Roman"/>
                <w:b/>
                <w:bCs/>
                <w:sz w:val="24"/>
                <w:szCs w:val="24"/>
              </w:rPr>
              <w:t xml:space="preserve"> Commentaries</w:t>
            </w:r>
            <w:r w:rsidRPr="008B4B0C">
              <w:rPr>
                <w:rFonts w:ascii="Verdana" w:eastAsia="Times New Roman" w:hAnsi="Verdana" w:cs="Times New Roman"/>
                <w:b/>
                <w:bCs/>
                <w:sz w:val="24"/>
                <w:szCs w:val="24"/>
              </w:rPr>
              <w:br/>
              <w:t>on the Bible</w:t>
            </w:r>
          </w:p>
          <w:tbl>
            <w:tblPr>
              <w:tblpPr w:leftFromText="36" w:rightFromText="36" w:vertAnchor="text" w:tblpXSpec="right" w:tblpYSpec="center"/>
              <w:tblW w:w="2100" w:type="dxa"/>
              <w:tblCellSpacing w:w="0" w:type="dxa"/>
              <w:tblCellMar>
                <w:left w:w="0" w:type="dxa"/>
                <w:right w:w="0" w:type="dxa"/>
              </w:tblCellMar>
              <w:tblLook w:val="04A0" w:firstRow="1" w:lastRow="0" w:firstColumn="1" w:lastColumn="0" w:noHBand="0" w:noVBand="1"/>
            </w:tblPr>
            <w:tblGrid>
              <w:gridCol w:w="166"/>
              <w:gridCol w:w="997"/>
              <w:gridCol w:w="937"/>
            </w:tblGrid>
            <w:tr w:rsidR="00DA6C93" w:rsidRPr="008B4B0C">
              <w:trPr>
                <w:trHeight w:val="216"/>
                <w:tblCellSpacing w:w="0" w:type="dxa"/>
              </w:trPr>
              <w:tc>
                <w:tcPr>
                  <w:tcW w:w="48" w:type="dxa"/>
                  <w:vMerge w:val="restart"/>
                  <w:shd w:val="clear" w:color="auto" w:fill="838B83"/>
                  <w:hideMark/>
                </w:tcPr>
                <w:p w:rsidR="00DA6C93" w:rsidRPr="008B4B0C" w:rsidRDefault="00DA6C93" w:rsidP="00DA6C93">
                  <w:pPr>
                    <w:spacing w:after="0" w:line="240" w:lineRule="auto"/>
                    <w:jc w:val="right"/>
                    <w:rPr>
                      <w:rFonts w:ascii="Times New Roman" w:eastAsia="Times New Roman" w:hAnsi="Times New Roman" w:cs="Times New Roman"/>
                      <w:sz w:val="24"/>
                      <w:szCs w:val="24"/>
                    </w:rPr>
                  </w:pPr>
                  <w:r w:rsidRPr="008B4B0C">
                    <w:rPr>
                      <w:rFonts w:ascii="Times New Roman" w:eastAsia="Times New Roman" w:hAnsi="Times New Roman" w:cs="Times New Roman"/>
                      <w:noProof/>
                      <w:sz w:val="24"/>
                      <w:szCs w:val="24"/>
                    </w:rPr>
                    <w:drawing>
                      <wp:inline distT="0" distB="0" distL="0" distR="0" wp14:anchorId="09C40868" wp14:editId="4083268B">
                        <wp:extent cx="68580" cy="274320"/>
                        <wp:effectExtent l="19050" t="0" r="7620" b="0"/>
                        <wp:docPr id="70" name="Picture 70" descr="http://www.studylight.org/images/www/newtop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studylight.org/images/www/newtopleft.gif"/>
                                <pic:cNvPicPr>
                                  <a:picLocks noChangeAspect="1" noChangeArrowheads="1"/>
                                </pic:cNvPicPr>
                              </pic:nvPicPr>
                              <pic:blipFill>
                                <a:blip r:embed="rId6" cstate="print"/>
                                <a:srcRect/>
                                <a:stretch>
                                  <a:fillRect/>
                                </a:stretch>
                              </pic:blipFill>
                              <pic:spPr bwMode="auto">
                                <a:xfrm>
                                  <a:off x="0" y="0"/>
                                  <a:ext cx="68580" cy="274320"/>
                                </a:xfrm>
                                <a:prstGeom prst="rect">
                                  <a:avLst/>
                                </a:prstGeom>
                                <a:noFill/>
                                <a:ln w="9525">
                                  <a:noFill/>
                                  <a:miter lim="800000"/>
                                  <a:headEnd/>
                                  <a:tailEnd/>
                                </a:ln>
                              </pic:spPr>
                            </pic:pic>
                          </a:graphicData>
                        </a:graphic>
                      </wp:inline>
                    </w:drawing>
                  </w:r>
                </w:p>
              </w:tc>
              <w:tc>
                <w:tcPr>
                  <w:tcW w:w="2256" w:type="dxa"/>
                  <w:gridSpan w:val="2"/>
                  <w:shd w:val="clear" w:color="auto" w:fill="838B83"/>
                  <w:vAlign w:val="center"/>
                  <w:hideMark/>
                </w:tcPr>
                <w:p w:rsidR="00DA6C93" w:rsidRPr="008B4B0C" w:rsidRDefault="00DA6C93" w:rsidP="00DA6C93">
                  <w:pPr>
                    <w:spacing w:after="0" w:line="120" w:lineRule="atLeast"/>
                    <w:rPr>
                      <w:rFonts w:ascii="Verdana" w:eastAsia="Times New Roman" w:hAnsi="Verdana" w:cs="Times New Roman"/>
                      <w:smallCaps/>
                      <w:color w:val="FFFFFF"/>
                      <w:sz w:val="13"/>
                      <w:szCs w:val="13"/>
                    </w:rPr>
                  </w:pPr>
                  <w:r w:rsidRPr="008B4B0C">
                    <w:rPr>
                      <w:rFonts w:ascii="Verdana" w:eastAsia="Times New Roman" w:hAnsi="Verdana" w:cs="Times New Roman"/>
                      <w:b/>
                      <w:bCs/>
                      <w:smallCaps/>
                      <w:color w:val="FFFFFF"/>
                      <w:sz w:val="13"/>
                      <w:szCs w:val="13"/>
                    </w:rPr>
                    <w:t>Search This Resource</w:t>
                  </w:r>
                </w:p>
              </w:tc>
            </w:tr>
            <w:tr w:rsidR="00DA6C93" w:rsidRPr="008B4B0C">
              <w:trPr>
                <w:trHeight w:val="132"/>
                <w:tblCellSpacing w:w="0" w:type="dxa"/>
              </w:trPr>
              <w:tc>
                <w:tcPr>
                  <w:tcW w:w="0" w:type="auto"/>
                  <w:vMerge/>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shd w:val="clear" w:color="auto" w:fill="FFFFFF"/>
                  <w:vAlign w:val="center"/>
                  <w:hideMark/>
                </w:tcPr>
                <w:p w:rsidR="00DA6C93" w:rsidRPr="008B4B0C" w:rsidRDefault="00DA6C93" w:rsidP="00DA6C93">
                  <w:pPr>
                    <w:spacing w:after="0" w:line="240" w:lineRule="auto"/>
                    <w:rPr>
                      <w:rFonts w:ascii="Times New Roman" w:eastAsia="Times New Roman" w:hAnsi="Times New Roman" w:cs="Times New Roman"/>
                      <w:sz w:val="14"/>
                      <w:szCs w:val="24"/>
                    </w:rPr>
                  </w:pPr>
                </w:p>
              </w:tc>
            </w:tr>
            <w:tr w:rsidR="00DA6C93" w:rsidRPr="008B4B0C">
              <w:trPr>
                <w:tblCellSpacing w:w="0" w:type="dxa"/>
                <w:hidden/>
              </w:trPr>
              <w:tc>
                <w:tcPr>
                  <w:tcW w:w="0" w:type="auto"/>
                  <w:vAlign w:val="center"/>
                  <w:hideMark/>
                </w:tcPr>
                <w:p w:rsidR="00DA6C93" w:rsidRPr="008B4B0C" w:rsidRDefault="00DA6C93" w:rsidP="00DA6C93">
                  <w:pPr>
                    <w:pBdr>
                      <w:bottom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Top of Form</w:t>
                  </w:r>
                </w:p>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r w:rsidRPr="008B4B0C">
                    <w:rPr>
                      <w:rFonts w:ascii="Verdana" w:eastAsia="Times New Roman" w:hAnsi="Verdana" w:cs="Times New Roman"/>
                      <w:sz w:val="11"/>
                      <w:szCs w:val="11"/>
                    </w:rPr>
                    <w:object w:dxaOrig="225" w:dyaOrig="225">
                      <v:shape id="_x0000_i1080" type="#_x0000_t75" style="width:64.5pt;height:18pt" o:ole="">
                        <v:imagedata r:id="rId7" o:title=""/>
                      </v:shape>
                      <w:control r:id="rId37" w:name="DefaultOcxName7" w:shapeid="_x0000_i1080"/>
                    </w:object>
                  </w:r>
                  <w:r w:rsidRPr="008B4B0C">
                    <w:rPr>
                      <w:rFonts w:ascii="Verdana" w:eastAsia="Times New Roman" w:hAnsi="Verdana" w:cs="Times New Roman"/>
                      <w:sz w:val="11"/>
                      <w:szCs w:val="11"/>
                    </w:rPr>
                    <w:object w:dxaOrig="225" w:dyaOrig="225">
                      <v:shape id="_x0000_i1082" type="#_x0000_t75" style="width:16.5pt;height:14.25pt" o:ole="">
                        <v:imagedata r:id="rId9" o:title=""/>
                      </v:shape>
                      <w:control r:id="rId38" w:name="DefaultOcxName11" w:shapeid="_x0000_i1082"/>
                    </w:object>
                  </w:r>
                </w:p>
                <w:p w:rsidR="00DA6C93" w:rsidRPr="008B4B0C" w:rsidRDefault="00DA6C93" w:rsidP="00DA6C93">
                  <w:pPr>
                    <w:pBdr>
                      <w:top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Bottom of Form</w:t>
                  </w:r>
                </w:p>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rHeight w:val="240"/>
                <w:tblCellSpacing w:w="0" w:type="dxa"/>
                <w:hidden/>
              </w:trPr>
              <w:tc>
                <w:tcPr>
                  <w:tcW w:w="48" w:type="dxa"/>
                  <w:vMerge w:val="restart"/>
                  <w:shd w:val="clear" w:color="auto" w:fill="838B83"/>
                  <w:hideMark/>
                </w:tcPr>
                <w:p w:rsidR="00DA6C93" w:rsidRPr="008B4B0C" w:rsidRDefault="00DA6C93" w:rsidP="00DA6C93">
                  <w:pPr>
                    <w:pBdr>
                      <w:bottom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Top of Form</w:t>
                  </w:r>
                </w:p>
                <w:p w:rsidR="00DA6C93" w:rsidRPr="008B4B0C" w:rsidRDefault="00DA6C93" w:rsidP="00DA6C93">
                  <w:pPr>
                    <w:spacing w:after="0" w:line="240" w:lineRule="auto"/>
                    <w:jc w:val="right"/>
                    <w:rPr>
                      <w:rFonts w:ascii="Times New Roman" w:eastAsia="Times New Roman" w:hAnsi="Times New Roman" w:cs="Times New Roman"/>
                      <w:sz w:val="24"/>
                      <w:szCs w:val="24"/>
                    </w:rPr>
                  </w:pPr>
                  <w:r w:rsidRPr="008B4B0C">
                    <w:rPr>
                      <w:rFonts w:ascii="Times New Roman" w:eastAsia="Times New Roman" w:hAnsi="Times New Roman" w:cs="Times New Roman"/>
                      <w:noProof/>
                      <w:sz w:val="24"/>
                      <w:szCs w:val="24"/>
                    </w:rPr>
                    <w:drawing>
                      <wp:inline distT="0" distB="0" distL="0" distR="0" wp14:anchorId="026A7525" wp14:editId="491CCD54">
                        <wp:extent cx="68580" cy="320040"/>
                        <wp:effectExtent l="19050" t="0" r="7620" b="0"/>
                        <wp:docPr id="71" name="Picture 71" descr="http://www.studylight.org/images/www/1/newtopleft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studylight.org/images/www/1/newtopleft2.gif"/>
                                <pic:cNvPicPr>
                                  <a:picLocks noChangeAspect="1" noChangeArrowheads="1"/>
                                </pic:cNvPicPr>
                              </pic:nvPicPr>
                              <pic:blipFill>
                                <a:blip r:embed="rId11" cstate="print"/>
                                <a:srcRect/>
                                <a:stretch>
                                  <a:fillRect/>
                                </a:stretch>
                              </pic:blipFill>
                              <pic:spPr bwMode="auto">
                                <a:xfrm>
                                  <a:off x="0" y="0"/>
                                  <a:ext cx="68580" cy="320040"/>
                                </a:xfrm>
                                <a:prstGeom prst="rect">
                                  <a:avLst/>
                                </a:prstGeom>
                                <a:noFill/>
                                <a:ln w="9525">
                                  <a:noFill/>
                                  <a:miter lim="800000"/>
                                  <a:headEnd/>
                                  <a:tailEnd/>
                                </a:ln>
                              </pic:spPr>
                            </pic:pic>
                          </a:graphicData>
                        </a:graphic>
                      </wp:inline>
                    </w:drawing>
                  </w:r>
                </w:p>
              </w:tc>
              <w:tc>
                <w:tcPr>
                  <w:tcW w:w="2256" w:type="dxa"/>
                  <w:gridSpan w:val="2"/>
                  <w:shd w:val="clear" w:color="auto" w:fill="838B8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r w:rsidRPr="008B4B0C">
                    <w:rPr>
                      <w:rFonts w:ascii="Verdana" w:eastAsia="Times New Roman" w:hAnsi="Verdana" w:cs="Times New Roman"/>
                      <w:b/>
                      <w:bCs/>
                      <w:smallCaps/>
                      <w:color w:val="FFFFFF"/>
                      <w:sz w:val="13"/>
                      <w:szCs w:val="13"/>
                    </w:rPr>
                    <w:t>Navigator</w:t>
                  </w:r>
                </w:p>
                <w:p w:rsidR="00DA6C93" w:rsidRPr="008B4B0C" w:rsidRDefault="00DA6C93" w:rsidP="00DA6C93">
                  <w:pPr>
                    <w:pBdr>
                      <w:top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Bottom of Form</w:t>
                  </w:r>
                </w:p>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rHeight w:val="168"/>
                <w:tblCellSpacing w:w="0" w:type="dxa"/>
              </w:trPr>
              <w:tc>
                <w:tcPr>
                  <w:tcW w:w="0" w:type="auto"/>
                  <w:vMerge/>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shd w:val="clear" w:color="auto" w:fill="C1CDC1"/>
                  <w:vAlign w:val="center"/>
                  <w:hideMark/>
                </w:tcPr>
                <w:p w:rsidR="00DA6C93" w:rsidRPr="008B4B0C" w:rsidRDefault="00DA6C93" w:rsidP="00DA6C93">
                  <w:pPr>
                    <w:spacing w:after="0" w:line="168" w:lineRule="atLeast"/>
                    <w:jc w:val="center"/>
                    <w:rPr>
                      <w:rFonts w:ascii="Verdana" w:eastAsia="Times New Roman" w:hAnsi="Verdana" w:cs="Times New Roman"/>
                      <w:sz w:val="11"/>
                      <w:szCs w:val="11"/>
                    </w:rPr>
                  </w:pPr>
                  <w:r w:rsidRPr="008B4B0C">
                    <w:rPr>
                      <w:rFonts w:ascii="Verdana" w:eastAsia="Times New Roman" w:hAnsi="Verdana" w:cs="Times New Roman"/>
                      <w:sz w:val="11"/>
                      <w:szCs w:val="11"/>
                    </w:rPr>
                    <w:t>Previous</w:t>
                  </w:r>
                </w:p>
              </w:tc>
              <w:tc>
                <w:tcPr>
                  <w:tcW w:w="0" w:type="auto"/>
                  <w:shd w:val="clear" w:color="auto" w:fill="C1CDC1"/>
                  <w:vAlign w:val="center"/>
                  <w:hideMark/>
                </w:tcPr>
                <w:p w:rsidR="00DA6C93" w:rsidRPr="008B4B0C" w:rsidRDefault="00DA6C93" w:rsidP="00DA6C93">
                  <w:pPr>
                    <w:spacing w:after="0" w:line="168" w:lineRule="atLeast"/>
                    <w:jc w:val="center"/>
                    <w:rPr>
                      <w:rFonts w:ascii="Verdana" w:eastAsia="Times New Roman" w:hAnsi="Verdana" w:cs="Times New Roman"/>
                      <w:sz w:val="11"/>
                      <w:szCs w:val="11"/>
                    </w:rPr>
                  </w:pPr>
                  <w:r w:rsidRPr="008B4B0C">
                    <w:rPr>
                      <w:rFonts w:ascii="Verdana" w:eastAsia="Times New Roman" w:hAnsi="Verdana" w:cs="Times New Roman"/>
                      <w:sz w:val="11"/>
                      <w:szCs w:val="11"/>
                    </w:rPr>
                    <w:t>Next</w:t>
                  </w:r>
                </w:p>
              </w:tc>
            </w:tr>
            <w:tr w:rsidR="00DA6C93" w:rsidRPr="008B4B0C">
              <w:trPr>
                <w:tblCellSpacing w:w="0" w:type="dxa"/>
              </w:trPr>
              <w:tc>
                <w:tcPr>
                  <w:tcW w:w="0" w:type="auto"/>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vAlign w:val="center"/>
                  <w:hideMark/>
                </w:tcPr>
                <w:p w:rsidR="00DA6C93" w:rsidRPr="008B4B0C" w:rsidRDefault="008B4B0C" w:rsidP="00DA6C93">
                  <w:pPr>
                    <w:spacing w:after="0" w:line="168" w:lineRule="atLeast"/>
                    <w:jc w:val="center"/>
                    <w:rPr>
                      <w:rFonts w:ascii="Verdana" w:eastAsia="Times New Roman" w:hAnsi="Verdana" w:cs="Times New Roman"/>
                      <w:sz w:val="11"/>
                      <w:szCs w:val="11"/>
                    </w:rPr>
                  </w:pPr>
                  <w:hyperlink r:id="rId39" w:history="1">
                    <w:r w:rsidR="00DA6C93" w:rsidRPr="008B4B0C">
                      <w:rPr>
                        <w:rFonts w:ascii="Verdana" w:eastAsia="Times New Roman" w:hAnsi="Verdana" w:cs="Times New Roman"/>
                        <w:color w:val="000000"/>
                        <w:sz w:val="11"/>
                      </w:rPr>
                      <w:t>Chapter 2</w:t>
                    </w:r>
                  </w:hyperlink>
                </w:p>
              </w:tc>
              <w:tc>
                <w:tcPr>
                  <w:tcW w:w="0" w:type="auto"/>
                  <w:vAlign w:val="center"/>
                  <w:hideMark/>
                </w:tcPr>
                <w:p w:rsidR="00DA6C93" w:rsidRPr="008B4B0C" w:rsidRDefault="008B4B0C" w:rsidP="00DA6C93">
                  <w:pPr>
                    <w:spacing w:after="0" w:line="168" w:lineRule="atLeast"/>
                    <w:jc w:val="center"/>
                    <w:rPr>
                      <w:rFonts w:ascii="Verdana" w:eastAsia="Times New Roman" w:hAnsi="Verdana" w:cs="Times New Roman"/>
                      <w:sz w:val="11"/>
                      <w:szCs w:val="11"/>
                    </w:rPr>
                  </w:pPr>
                  <w:hyperlink r:id="rId40" w:history="1">
                    <w:r w:rsidR="00DA6C93" w:rsidRPr="008B4B0C">
                      <w:rPr>
                        <w:rFonts w:ascii="Verdana" w:eastAsia="Times New Roman" w:hAnsi="Verdana" w:cs="Times New Roman"/>
                        <w:color w:val="000000"/>
                        <w:sz w:val="11"/>
                      </w:rPr>
                      <w:t>Chapter 4</w:t>
                    </w:r>
                  </w:hyperlink>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jc w:val="center"/>
                    <w:rPr>
                      <w:rFonts w:ascii="Times New Roman" w:eastAsia="Times New Roman" w:hAnsi="Times New Roman" w:cs="Times New Roman"/>
                      <w:sz w:val="24"/>
                      <w:szCs w:val="24"/>
                    </w:rPr>
                  </w:pPr>
                  <w:r w:rsidRPr="008B4B0C">
                    <w:rPr>
                      <w:rFonts w:ascii="Times New Roman" w:eastAsia="Times New Roman" w:hAnsi="Times New Roman" w:cs="Times New Roman"/>
                      <w:sz w:val="24"/>
                      <w:szCs w:val="24"/>
                    </w:rPr>
                    <w:br/>
                  </w:r>
                  <w:r w:rsidRPr="008B4B0C">
                    <w:rPr>
                      <w:rFonts w:ascii="Times New Roman" w:eastAsia="Times New Roman" w:hAnsi="Times New Roman" w:cs="Times New Roman"/>
                      <w:sz w:val="24"/>
                      <w:szCs w:val="24"/>
                    </w:rPr>
                    <w:object w:dxaOrig="225" w:dyaOrig="225">
                      <v:shape id="_x0000_i1084" type="#_x0000_t75" style="width:1in;height:1in" o:ole="">
                        <v:imagedata r:id="rId14" o:title=""/>
                      </v:shape>
                      <w:control r:id="rId41" w:name="DefaultOcxName21" w:shapeid="_x0000_i1084"/>
                    </w:object>
                  </w:r>
                  <w:r w:rsidRPr="008B4B0C">
                    <w:rPr>
                      <w:rFonts w:ascii="Times New Roman" w:eastAsia="Times New Roman" w:hAnsi="Times New Roman" w:cs="Times New Roman"/>
                      <w:sz w:val="24"/>
                      <w:szCs w:val="24"/>
                    </w:rPr>
                    <w:object w:dxaOrig="225" w:dyaOrig="225">
                      <v:shape id="_x0000_i1088" type="#_x0000_t75" style="width:60.75pt;height:18pt" o:ole="">
                        <v:imagedata r:id="rId16" o:title=""/>
                      </v:shape>
                      <w:control r:id="rId42" w:name="DefaultOcxName31" w:shapeid="_x0000_i1088"/>
                    </w:object>
                  </w:r>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r w:rsidRPr="008B4B0C">
                    <w:rPr>
                      <w:rFonts w:ascii="Times New Roman" w:eastAsia="Times New Roman" w:hAnsi="Times New Roman" w:cs="Times New Roman"/>
                      <w:sz w:val="24"/>
                      <w:szCs w:val="24"/>
                    </w:rPr>
                    <w:object w:dxaOrig="225" w:dyaOrig="225">
                      <v:shape id="_x0000_i1091" type="#_x0000_t75" style="width:1in;height:18pt" o:ole="">
                        <v:imagedata r:id="rId43" o:title=""/>
                      </v:shape>
                      <w:control r:id="rId44" w:name="DefaultOcxName41" w:shapeid="_x0000_i1091"/>
                    </w:object>
                  </w:r>
                  <w:r w:rsidRPr="008B4B0C">
                    <w:rPr>
                      <w:rFonts w:ascii="Times New Roman" w:eastAsia="Times New Roman" w:hAnsi="Times New Roman" w:cs="Times New Roman"/>
                      <w:sz w:val="24"/>
                      <w:szCs w:val="24"/>
                    </w:rPr>
                    <w:object w:dxaOrig="225" w:dyaOrig="225">
                      <v:shape id="_x0000_i1094" type="#_x0000_t75" style="width:1in;height:18pt" o:ole="">
                        <v:imagedata r:id="rId45" o:title=""/>
                      </v:shape>
                      <w:control r:id="rId46" w:name="DefaultOcxName51" w:shapeid="_x0000_i1094"/>
                    </w:object>
                  </w:r>
                  <w:r w:rsidRPr="008B4B0C">
                    <w:rPr>
                      <w:rFonts w:ascii="Times New Roman" w:eastAsia="Times New Roman" w:hAnsi="Times New Roman" w:cs="Times New Roman"/>
                      <w:sz w:val="24"/>
                      <w:szCs w:val="24"/>
                    </w:rPr>
                    <w:object w:dxaOrig="225" w:dyaOrig="225">
                      <v:shape id="_x0000_i1097" type="#_x0000_t75" style="width:1in;height:18pt" o:ole="">
                        <v:imagedata r:id="rId47" o:title=""/>
                      </v:shape>
                      <w:control r:id="rId48" w:name="DefaultOcxName61" w:shapeid="_x0000_i1097"/>
                    </w:object>
                  </w:r>
                </w:p>
                <w:p w:rsidR="00DA6C93" w:rsidRPr="008B4B0C" w:rsidRDefault="00DA6C93" w:rsidP="00DA6C93">
                  <w:pPr>
                    <w:pBdr>
                      <w:top w:val="single" w:sz="6" w:space="1" w:color="auto"/>
                    </w:pBdr>
                    <w:spacing w:after="0" w:line="240" w:lineRule="auto"/>
                    <w:jc w:val="center"/>
                    <w:rPr>
                      <w:rFonts w:ascii="Arial" w:eastAsia="Times New Roman" w:hAnsi="Arial" w:cs="Arial"/>
                      <w:vanish/>
                      <w:sz w:val="16"/>
                      <w:szCs w:val="16"/>
                    </w:rPr>
                  </w:pPr>
                  <w:r w:rsidRPr="008B4B0C">
                    <w:rPr>
                      <w:rFonts w:ascii="Arial" w:eastAsia="Times New Roman" w:hAnsi="Arial" w:cs="Arial"/>
                      <w:vanish/>
                      <w:sz w:val="16"/>
                      <w:szCs w:val="16"/>
                    </w:rPr>
                    <w:t>Bottom of Form</w:t>
                  </w:r>
                </w:p>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blCellSpacing w:w="0" w:type="dxa"/>
              </w:trPr>
              <w:tc>
                <w:tcPr>
                  <w:tcW w:w="0" w:type="auto"/>
                  <w:gridSpan w:val="3"/>
                  <w:vAlign w:val="center"/>
                  <w:hideMark/>
                </w:tcPr>
                <w:p w:rsidR="00DA6C93" w:rsidRPr="008B4B0C" w:rsidRDefault="008B4B0C" w:rsidP="00DA6C93">
                  <w:pPr>
                    <w:spacing w:after="0" w:line="168" w:lineRule="atLeast"/>
                    <w:rPr>
                      <w:rFonts w:ascii="Verdana" w:eastAsia="Times New Roman" w:hAnsi="Verdana" w:cs="Times New Roman"/>
                      <w:sz w:val="11"/>
                      <w:szCs w:val="11"/>
                    </w:rPr>
                  </w:pPr>
                  <w:hyperlink r:id="rId49" w:tgtFrame="_blank" w:history="1">
                    <w:r w:rsidR="00DA6C93" w:rsidRPr="008B4B0C">
                      <w:rPr>
                        <w:rFonts w:ascii="Verdana" w:eastAsia="Times New Roman" w:hAnsi="Verdana" w:cs="Times New Roman"/>
                        <w:noProof/>
                        <w:color w:val="000000"/>
                        <w:sz w:val="11"/>
                        <w:szCs w:val="11"/>
                      </w:rPr>
                      <w:drawing>
                        <wp:inline distT="0" distB="0" distL="0" distR="0" wp14:anchorId="70FDF4E5" wp14:editId="59A8DCD1">
                          <wp:extent cx="190500" cy="190500"/>
                          <wp:effectExtent l="19050" t="0" r="0" b="0"/>
                          <wp:docPr id="72" name="Picture 72" descr="http://www.studylight.org/images/icon_print.gif">
                            <a:hlinkClick xmlns:a="http://schemas.openxmlformats.org/drawingml/2006/main" r:id="rId4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tudylight.org/images/icon_print.gif">
                                    <a:hlinkClick r:id="rId49" tgtFrame="_blank"/>
                                  </pic:cNvPr>
                                  <pic:cNvPicPr>
                                    <a:picLocks noChangeAspect="1" noChangeArrowheads="1"/>
                                  </pic:cNvPicPr>
                                </pic:nvPicPr>
                                <pic:blipFill>
                                  <a:blip r:embed="rId25" cstate="print"/>
                                  <a:srcRect/>
                                  <a:stretch>
                                    <a:fillRect/>
                                  </a:stretch>
                                </pic:blipFill>
                                <pic:spPr bwMode="auto">
                                  <a:xfrm>
                                    <a:off x="0" y="0"/>
                                    <a:ext cx="190500" cy="190500"/>
                                  </a:xfrm>
                                  <a:prstGeom prst="rect">
                                    <a:avLst/>
                                  </a:prstGeom>
                                  <a:noFill/>
                                  <a:ln w="9525">
                                    <a:noFill/>
                                    <a:miter lim="800000"/>
                                    <a:headEnd/>
                                    <a:tailEnd/>
                                  </a:ln>
                                </pic:spPr>
                              </pic:pic>
                            </a:graphicData>
                          </a:graphic>
                        </wp:inline>
                      </w:drawing>
                    </w:r>
                    <w:r w:rsidR="00DA6C93" w:rsidRPr="008B4B0C">
                      <w:rPr>
                        <w:rFonts w:ascii="Verdana" w:eastAsia="Times New Roman" w:hAnsi="Verdana" w:cs="Times New Roman"/>
                        <w:color w:val="000000"/>
                        <w:sz w:val="11"/>
                      </w:rPr>
                      <w:t>Printer friendly version</w:t>
                    </w:r>
                  </w:hyperlink>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r>
            <w:tr w:rsidR="00DA6C93" w:rsidRPr="008B4B0C">
              <w:trPr>
                <w:trHeight w:val="216"/>
                <w:tblCellSpacing w:w="0" w:type="dxa"/>
              </w:trPr>
              <w:tc>
                <w:tcPr>
                  <w:tcW w:w="48" w:type="dxa"/>
                  <w:vMerge w:val="restart"/>
                  <w:shd w:val="clear" w:color="auto" w:fill="838B83"/>
                  <w:hideMark/>
                </w:tcPr>
                <w:p w:rsidR="00DA6C93" w:rsidRPr="008B4B0C" w:rsidRDefault="00DA6C93" w:rsidP="00DA6C93">
                  <w:pPr>
                    <w:spacing w:after="0" w:line="240" w:lineRule="auto"/>
                    <w:jc w:val="right"/>
                    <w:rPr>
                      <w:rFonts w:ascii="Times New Roman" w:eastAsia="Times New Roman" w:hAnsi="Times New Roman" w:cs="Times New Roman"/>
                      <w:sz w:val="24"/>
                      <w:szCs w:val="24"/>
                    </w:rPr>
                  </w:pPr>
                  <w:r w:rsidRPr="008B4B0C">
                    <w:rPr>
                      <w:rFonts w:ascii="Times New Roman" w:eastAsia="Times New Roman" w:hAnsi="Times New Roman" w:cs="Times New Roman"/>
                      <w:noProof/>
                      <w:sz w:val="24"/>
                      <w:szCs w:val="24"/>
                    </w:rPr>
                    <w:drawing>
                      <wp:inline distT="0" distB="0" distL="0" distR="0" wp14:anchorId="3E2C1FDC" wp14:editId="3DCEFDE9">
                        <wp:extent cx="68580" cy="274320"/>
                        <wp:effectExtent l="19050" t="0" r="7620" b="0"/>
                        <wp:docPr id="73" name="Picture 73" descr="http://www.studylight.org/images/www/newtop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tudylight.org/images/www/newtopleft.gif"/>
                                <pic:cNvPicPr>
                                  <a:picLocks noChangeAspect="1" noChangeArrowheads="1"/>
                                </pic:cNvPicPr>
                              </pic:nvPicPr>
                              <pic:blipFill>
                                <a:blip r:embed="rId6" cstate="print"/>
                                <a:srcRect/>
                                <a:stretch>
                                  <a:fillRect/>
                                </a:stretch>
                              </pic:blipFill>
                              <pic:spPr bwMode="auto">
                                <a:xfrm>
                                  <a:off x="0" y="0"/>
                                  <a:ext cx="68580" cy="274320"/>
                                </a:xfrm>
                                <a:prstGeom prst="rect">
                                  <a:avLst/>
                                </a:prstGeom>
                                <a:noFill/>
                                <a:ln w="9525">
                                  <a:noFill/>
                                  <a:miter lim="800000"/>
                                  <a:headEnd/>
                                  <a:tailEnd/>
                                </a:ln>
                              </pic:spPr>
                            </pic:pic>
                          </a:graphicData>
                        </a:graphic>
                      </wp:inline>
                    </w:drawing>
                  </w:r>
                </w:p>
              </w:tc>
              <w:tc>
                <w:tcPr>
                  <w:tcW w:w="2256" w:type="dxa"/>
                  <w:gridSpan w:val="2"/>
                  <w:shd w:val="clear" w:color="auto" w:fill="838B83"/>
                  <w:vAlign w:val="center"/>
                  <w:hideMark/>
                </w:tcPr>
                <w:p w:rsidR="00DA6C93" w:rsidRPr="008B4B0C" w:rsidRDefault="00DA6C93" w:rsidP="00DA6C93">
                  <w:pPr>
                    <w:spacing w:after="0" w:line="120" w:lineRule="atLeast"/>
                    <w:rPr>
                      <w:rFonts w:ascii="Verdana" w:eastAsia="Times New Roman" w:hAnsi="Verdana" w:cs="Times New Roman"/>
                      <w:smallCaps/>
                      <w:color w:val="FFFFFF"/>
                      <w:sz w:val="13"/>
                      <w:szCs w:val="13"/>
                    </w:rPr>
                  </w:pPr>
                  <w:r w:rsidRPr="008B4B0C">
                    <w:rPr>
                      <w:rFonts w:ascii="Verdana" w:eastAsia="Times New Roman" w:hAnsi="Verdana" w:cs="Times New Roman"/>
                      <w:b/>
                      <w:bCs/>
                      <w:smallCaps/>
                      <w:color w:val="FFFFFF"/>
                      <w:sz w:val="13"/>
                      <w:szCs w:val="13"/>
                    </w:rPr>
                    <w:t>Additional Resources</w:t>
                  </w:r>
                </w:p>
              </w:tc>
            </w:tr>
            <w:tr w:rsidR="00DA6C93" w:rsidRPr="008B4B0C">
              <w:trPr>
                <w:trHeight w:val="132"/>
                <w:tblCellSpacing w:w="0" w:type="dxa"/>
              </w:trPr>
              <w:tc>
                <w:tcPr>
                  <w:tcW w:w="0" w:type="auto"/>
                  <w:vMerge/>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shd w:val="clear" w:color="auto" w:fill="FFFFFF"/>
                  <w:vAlign w:val="center"/>
                  <w:hideMark/>
                </w:tcPr>
                <w:p w:rsidR="00DA6C93" w:rsidRPr="008B4B0C" w:rsidRDefault="00DA6C93" w:rsidP="00DA6C93">
                  <w:pPr>
                    <w:spacing w:after="0" w:line="240" w:lineRule="auto"/>
                    <w:rPr>
                      <w:rFonts w:ascii="Times New Roman" w:eastAsia="Times New Roman" w:hAnsi="Times New Roman" w:cs="Times New Roman"/>
                      <w:sz w:val="14"/>
                      <w:szCs w:val="24"/>
                    </w:rPr>
                  </w:pPr>
                </w:p>
              </w:tc>
            </w:tr>
            <w:tr w:rsidR="00DA6C93" w:rsidRPr="008B4B0C">
              <w:trPr>
                <w:tblCellSpacing w:w="0" w:type="dxa"/>
              </w:trPr>
              <w:tc>
                <w:tcPr>
                  <w:tcW w:w="0" w:type="auto"/>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c>
                <w:tcPr>
                  <w:tcW w:w="0" w:type="auto"/>
                  <w:gridSpan w:val="2"/>
                  <w:vAlign w:val="center"/>
                  <w:hideMark/>
                </w:tcPr>
                <w:p w:rsidR="00DA6C93" w:rsidRPr="008B4B0C" w:rsidRDefault="00DA6C93" w:rsidP="00DA6C93">
                  <w:pPr>
                    <w:spacing w:after="0" w:line="168" w:lineRule="atLeast"/>
                    <w:rPr>
                      <w:rFonts w:ascii="Verdana" w:eastAsia="Times New Roman" w:hAnsi="Verdana" w:cs="Times New Roman"/>
                      <w:sz w:val="11"/>
                      <w:szCs w:val="11"/>
                    </w:rPr>
                  </w:pPr>
                  <w:r w:rsidRPr="008B4B0C">
                    <w:rPr>
                      <w:rFonts w:ascii="Verdana" w:eastAsia="Times New Roman" w:hAnsi="Verdana" w:cs="Times New Roman"/>
                      <w:sz w:val="11"/>
                      <w:szCs w:val="11"/>
                    </w:rPr>
                    <w:t xml:space="preserve">• </w:t>
                  </w:r>
                  <w:hyperlink r:id="rId50" w:anchor="Ne3_1" w:history="1">
                    <w:r w:rsidRPr="008B4B0C">
                      <w:rPr>
                        <w:rFonts w:ascii="Verdana" w:eastAsia="Times New Roman" w:hAnsi="Verdana" w:cs="Times New Roman"/>
                        <w:color w:val="000000"/>
                        <w:sz w:val="11"/>
                      </w:rPr>
                      <w:t>Adam Clark Commentary</w:t>
                    </w:r>
                  </w:hyperlink>
                  <w:r w:rsidRPr="008B4B0C">
                    <w:rPr>
                      <w:rFonts w:ascii="Verdana" w:eastAsia="Times New Roman" w:hAnsi="Verdana" w:cs="Times New Roman"/>
                      <w:sz w:val="11"/>
                      <w:szCs w:val="11"/>
                    </w:rPr>
                    <w:br/>
                    <w:t xml:space="preserve">• </w:t>
                  </w:r>
                  <w:hyperlink r:id="rId51" w:anchor="Ne3_1" w:history="1">
                    <w:r w:rsidRPr="008B4B0C">
                      <w:rPr>
                        <w:rFonts w:ascii="Verdana" w:eastAsia="Times New Roman" w:hAnsi="Verdana" w:cs="Times New Roman"/>
                        <w:color w:val="000000"/>
                        <w:sz w:val="11"/>
                      </w:rPr>
                      <w:t>Burton Coffman</w:t>
                    </w:r>
                  </w:hyperlink>
                  <w:r w:rsidRPr="008B4B0C">
                    <w:rPr>
                      <w:rFonts w:ascii="Verdana" w:eastAsia="Times New Roman" w:hAnsi="Verdana" w:cs="Times New Roman"/>
                      <w:sz w:val="11"/>
                      <w:szCs w:val="11"/>
                    </w:rPr>
                    <w:br/>
                    <w:t xml:space="preserve">• </w:t>
                  </w:r>
                  <w:hyperlink r:id="rId52" w:history="1">
                    <w:r w:rsidRPr="008B4B0C">
                      <w:rPr>
                        <w:rFonts w:ascii="Verdana" w:eastAsia="Times New Roman" w:hAnsi="Verdana" w:cs="Times New Roman"/>
                        <w:color w:val="000000"/>
                        <w:sz w:val="11"/>
                      </w:rPr>
                      <w:t>Gill's Exposition</w:t>
                    </w:r>
                  </w:hyperlink>
                  <w:r w:rsidRPr="008B4B0C">
                    <w:rPr>
                      <w:rFonts w:ascii="Verdana" w:eastAsia="Times New Roman" w:hAnsi="Verdana" w:cs="Times New Roman"/>
                      <w:sz w:val="11"/>
                      <w:szCs w:val="11"/>
                    </w:rPr>
                    <w:br/>
                    <w:t xml:space="preserve">• </w:t>
                  </w:r>
                  <w:hyperlink r:id="rId53" w:anchor="Ne3_1" w:history="1">
                    <w:r w:rsidRPr="008B4B0C">
                      <w:rPr>
                        <w:rFonts w:ascii="Verdana" w:eastAsia="Times New Roman" w:hAnsi="Verdana" w:cs="Times New Roman"/>
                        <w:color w:val="000000"/>
                        <w:sz w:val="11"/>
                      </w:rPr>
                      <w:t>Geneva Study Bible</w:t>
                    </w:r>
                  </w:hyperlink>
                  <w:r w:rsidRPr="008B4B0C">
                    <w:rPr>
                      <w:rFonts w:ascii="Verdana" w:eastAsia="Times New Roman" w:hAnsi="Verdana" w:cs="Times New Roman"/>
                      <w:sz w:val="11"/>
                      <w:szCs w:val="11"/>
                    </w:rPr>
                    <w:br/>
                    <w:t xml:space="preserve">• </w:t>
                  </w:r>
                  <w:hyperlink r:id="rId54" w:anchor="Ne3_1" w:history="1">
                    <w:r w:rsidRPr="008B4B0C">
                      <w:rPr>
                        <w:rFonts w:ascii="Verdana" w:eastAsia="Times New Roman" w:hAnsi="Verdana" w:cs="Times New Roman"/>
                        <w:color w:val="000000"/>
                        <w:sz w:val="11"/>
                      </w:rPr>
                      <w:t>Jamieson, Fausset, Brown</w:t>
                    </w:r>
                  </w:hyperlink>
                  <w:r w:rsidRPr="008B4B0C">
                    <w:rPr>
                      <w:rFonts w:ascii="Verdana" w:eastAsia="Times New Roman" w:hAnsi="Verdana" w:cs="Times New Roman"/>
                      <w:sz w:val="11"/>
                      <w:szCs w:val="11"/>
                    </w:rPr>
                    <w:br/>
                    <w:t xml:space="preserve">• </w:t>
                  </w:r>
                  <w:hyperlink r:id="rId55" w:anchor="Ne3_1" w:history="1">
                    <w:r w:rsidRPr="008B4B0C">
                      <w:rPr>
                        <w:rFonts w:ascii="Verdana" w:eastAsia="Times New Roman" w:hAnsi="Verdana" w:cs="Times New Roman"/>
                        <w:color w:val="000000"/>
                        <w:sz w:val="11"/>
                      </w:rPr>
                      <w:t>Matthew Henry Complete</w:t>
                    </w:r>
                  </w:hyperlink>
                  <w:r w:rsidRPr="008B4B0C">
                    <w:rPr>
                      <w:rFonts w:ascii="Verdana" w:eastAsia="Times New Roman" w:hAnsi="Verdana" w:cs="Times New Roman"/>
                      <w:sz w:val="11"/>
                      <w:szCs w:val="11"/>
                    </w:rPr>
                    <w:br/>
                    <w:t xml:space="preserve">• </w:t>
                  </w:r>
                  <w:hyperlink r:id="rId56" w:anchor="Ne3_1" w:history="1">
                    <w:r w:rsidRPr="008B4B0C">
                      <w:rPr>
                        <w:rFonts w:ascii="Verdana" w:eastAsia="Times New Roman" w:hAnsi="Verdana" w:cs="Times New Roman"/>
                        <w:color w:val="000000"/>
                        <w:sz w:val="11"/>
                      </w:rPr>
                      <w:t>Scofield Reference Notes</w:t>
                    </w:r>
                  </w:hyperlink>
                  <w:r w:rsidRPr="008B4B0C">
                    <w:rPr>
                      <w:rFonts w:ascii="Verdana" w:eastAsia="Times New Roman" w:hAnsi="Verdana" w:cs="Times New Roman"/>
                      <w:sz w:val="11"/>
                      <w:szCs w:val="11"/>
                    </w:rPr>
                    <w:br/>
                    <w:t xml:space="preserve">• </w:t>
                  </w:r>
                  <w:hyperlink r:id="rId57" w:anchor="Ne3_1" w:history="1">
                    <w:r w:rsidRPr="008B4B0C">
                      <w:rPr>
                        <w:rFonts w:ascii="Verdana" w:eastAsia="Times New Roman" w:hAnsi="Verdana" w:cs="Times New Roman"/>
                        <w:color w:val="000000"/>
                        <w:sz w:val="11"/>
                      </w:rPr>
                      <w:t>Treasury of Scripture</w:t>
                    </w:r>
                  </w:hyperlink>
                  <w:r w:rsidRPr="008B4B0C">
                    <w:rPr>
                      <w:rFonts w:ascii="Verdana" w:eastAsia="Times New Roman" w:hAnsi="Verdana" w:cs="Times New Roman"/>
                      <w:sz w:val="11"/>
                      <w:szCs w:val="11"/>
                    </w:rPr>
                    <w:br/>
                    <w:t xml:space="preserve">• </w:t>
                  </w:r>
                  <w:hyperlink r:id="rId58" w:anchor="Ne3_1" w:history="1">
                    <w:r w:rsidRPr="008B4B0C">
                      <w:rPr>
                        <w:rFonts w:ascii="Verdana" w:eastAsia="Times New Roman" w:hAnsi="Verdana" w:cs="Times New Roman"/>
                        <w:color w:val="000000"/>
                        <w:sz w:val="11"/>
                      </w:rPr>
                      <w:t>Wesley's Explanatory Notes</w:t>
                    </w:r>
                  </w:hyperlink>
                </w:p>
              </w:tc>
            </w:tr>
            <w:tr w:rsidR="00DA6C93" w:rsidRPr="008B4B0C">
              <w:trPr>
                <w:tblCellSpacing w:w="0" w:type="dxa"/>
              </w:trPr>
              <w:tc>
                <w:tcPr>
                  <w:tcW w:w="0" w:type="auto"/>
                  <w:gridSpan w:val="3"/>
                  <w:vAlign w:val="center"/>
                  <w:hideMark/>
                </w:tcPr>
                <w:p w:rsidR="00DA6C93" w:rsidRPr="008B4B0C" w:rsidRDefault="00DA6C93" w:rsidP="00DA6C93">
                  <w:pPr>
                    <w:spacing w:after="0" w:line="240" w:lineRule="auto"/>
                    <w:rPr>
                      <w:rFonts w:ascii="Times New Roman" w:eastAsia="Times New Roman" w:hAnsi="Times New Roman" w:cs="Times New Roman"/>
                      <w:sz w:val="24"/>
                      <w:szCs w:val="24"/>
                    </w:rPr>
                  </w:pPr>
                </w:p>
              </w:tc>
            </w:tr>
          </w:tbl>
          <w:p w:rsidR="00DA6C93" w:rsidRPr="008B4B0C" w:rsidRDefault="00DA6C93" w:rsidP="00DA6C93">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3 - The Building of the Walls</w:t>
            </w:r>
          </w:p>
          <w:p w:rsidR="00DA6C93" w:rsidRPr="008B4B0C" w:rsidRDefault="00DA6C93" w:rsidP="00DA6C93">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Record of the builders</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33" w:name="Ne3_1"/>
            <w:bookmarkStart w:id="34" w:name="Ne3_2"/>
            <w:bookmarkEnd w:id="33"/>
            <w:r w:rsidRPr="008B4B0C">
              <w:rPr>
                <w:rFonts w:ascii="Verdana" w:eastAsia="Times New Roman" w:hAnsi="Verdana" w:cs="Times New Roman"/>
                <w:sz w:val="20"/>
                <w:szCs w:val="20"/>
              </w:rPr>
              <w:t>1. (1-2) Builders near the Sheep Gate</w:t>
            </w:r>
          </w:p>
          <w:bookmarkEnd w:id="34"/>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Nehemiah chapter three is all about work - how individuals pitched in and did the work together, coordinated and led by Nehemiah</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The work is described in reference to the gates of the wall; the gates were the critical entry and exit points to the city, and the places most likely to see an enemy attack</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The </w:t>
            </w:r>
            <w:r w:rsidRPr="008B4B0C">
              <w:rPr>
                <w:rFonts w:ascii="Verdana" w:eastAsia="Times New Roman" w:hAnsi="Verdana" w:cs="Times New Roman"/>
                <w:i/>
                <w:iCs/>
                <w:sz w:val="20"/>
                <w:szCs w:val="20"/>
              </w:rPr>
              <w:t>Sheep Gate</w:t>
            </w:r>
            <w:r w:rsidRPr="008B4B0C">
              <w:rPr>
                <w:rFonts w:ascii="Verdana" w:eastAsia="Times New Roman" w:hAnsi="Verdana" w:cs="Times New Roman"/>
                <w:sz w:val="20"/>
                <w:szCs w:val="20"/>
              </w:rPr>
              <w:t xml:space="preserve"> was so named because it was the gate where shepherds would bring their flocks and sell them; up until a few years ago, this same gate was being used for this same purpose in Jerusalem</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t>
            </w:r>
            <w:r w:rsidRPr="008B4B0C">
              <w:rPr>
                <w:rFonts w:ascii="Verdana" w:eastAsia="Times New Roman" w:hAnsi="Verdana" w:cs="Times New Roman"/>
                <w:i/>
                <w:iCs/>
                <w:sz w:val="20"/>
                <w:szCs w:val="20"/>
              </w:rPr>
              <w:t>Eliashib the high priest</w:t>
            </w:r>
            <w:r w:rsidRPr="008B4B0C">
              <w:rPr>
                <w:rFonts w:ascii="Verdana" w:eastAsia="Times New Roman" w:hAnsi="Verdana" w:cs="Times New Roman"/>
                <w:sz w:val="20"/>
                <w:szCs w:val="20"/>
              </w:rPr>
              <w:t xml:space="preserve"> is the first worker mentioned; he </w:t>
            </w:r>
            <w:r w:rsidRPr="008B4B0C">
              <w:rPr>
                <w:rFonts w:ascii="Verdana" w:eastAsia="Times New Roman" w:hAnsi="Verdana" w:cs="Times New Roman"/>
                <w:i/>
                <w:iCs/>
                <w:sz w:val="20"/>
                <w:szCs w:val="20"/>
              </w:rPr>
              <w:t>rose up</w:t>
            </w:r>
            <w:r w:rsidRPr="008B4B0C">
              <w:rPr>
                <w:rFonts w:ascii="Verdana" w:eastAsia="Times New Roman" w:hAnsi="Verdana" w:cs="Times New Roman"/>
                <w:sz w:val="20"/>
                <w:szCs w:val="20"/>
              </w:rPr>
              <w:t xml:space="preserve"> to do the work with the other priests, and they worked at rebuilding the </w:t>
            </w:r>
            <w:r w:rsidRPr="008B4B0C">
              <w:rPr>
                <w:rFonts w:ascii="Verdana" w:eastAsia="Times New Roman" w:hAnsi="Verdana" w:cs="Times New Roman"/>
                <w:i/>
                <w:iCs/>
                <w:sz w:val="20"/>
                <w:szCs w:val="20"/>
              </w:rPr>
              <w:t>Sheep Gate</w:t>
            </w:r>
            <w:r w:rsidRPr="008B4B0C">
              <w:rPr>
                <w:rFonts w:ascii="Verdana" w:eastAsia="Times New Roman" w:hAnsi="Verdana" w:cs="Times New Roman"/>
                <w:sz w:val="20"/>
                <w:szCs w:val="20"/>
              </w:rPr>
              <w:t xml:space="preserve"> and the section of wall near there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 high priest is acting as a godly leader should; he is out in front of the work, leading by example - not acting as if he were too "spiritual" for the hard work of rebuilding the walls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If you are a leader, others are looking hard at you and following! If you are slow to work, they will be also; if you are full of discouragement and doubt, they will follow. There is a good reason why Eliashib is first mentioned, and why the rest of the chapter is filled with the names of more than fifty others who followed his example in the work</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w:t>
            </w:r>
            <w:r w:rsidRPr="008B4B0C">
              <w:rPr>
                <w:rFonts w:ascii="Verdana" w:eastAsia="Times New Roman" w:hAnsi="Verdana" w:cs="Times New Roman"/>
                <w:i/>
                <w:iCs/>
                <w:sz w:val="20"/>
                <w:szCs w:val="20"/>
              </w:rPr>
              <w:t>They consecrated it</w:t>
            </w:r>
            <w:r w:rsidRPr="008B4B0C">
              <w:rPr>
                <w:rFonts w:ascii="Verdana" w:eastAsia="Times New Roman" w:hAnsi="Verdana" w:cs="Times New Roman"/>
                <w:sz w:val="20"/>
                <w:szCs w:val="20"/>
              </w:rPr>
              <w:t xml:space="preserve">: the idea behind consecration is to recognize something as "special," as uniquely set apart for God's glory and service. City gates made special to God! Nehemiah and Eliashib knew that God wants </w:t>
            </w:r>
            <w:r w:rsidRPr="008B4B0C">
              <w:rPr>
                <w:rFonts w:ascii="Verdana" w:eastAsia="Times New Roman" w:hAnsi="Verdana" w:cs="Times New Roman"/>
                <w:i/>
                <w:iCs/>
                <w:sz w:val="20"/>
                <w:szCs w:val="20"/>
              </w:rPr>
              <w:t>everything</w:t>
            </w:r>
            <w:r w:rsidRPr="008B4B0C">
              <w:rPr>
                <w:rFonts w:ascii="Verdana" w:eastAsia="Times New Roman" w:hAnsi="Verdana" w:cs="Times New Roman"/>
                <w:sz w:val="20"/>
                <w:szCs w:val="20"/>
              </w:rPr>
              <w:t xml:space="preserve"> set apart special to Him, including these city walls and gates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Because the first of the work was specially set apart to God, it was a way of saying "all of it belongs to You, Lord. This is a special work done unto You."</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This is a great secret to joy and success in life; to do everything as unto the Lord. </w:t>
            </w:r>
            <w:r w:rsidRPr="008B4B0C">
              <w:rPr>
                <w:rFonts w:ascii="Verdana" w:eastAsia="Times New Roman" w:hAnsi="Verdana" w:cs="Times New Roman"/>
                <w:i/>
                <w:iCs/>
                <w:sz w:val="20"/>
                <w:szCs w:val="20"/>
              </w:rPr>
              <w:t>And whatever you do in word or deed, do all in the name of the Lord Jesus, giving thanks to God the Father through Him.</w:t>
            </w:r>
            <w:r w:rsidRPr="008B4B0C">
              <w:rPr>
                <w:rFonts w:ascii="Verdana" w:eastAsia="Times New Roman" w:hAnsi="Verdana" w:cs="Times New Roman"/>
                <w:sz w:val="20"/>
                <w:szCs w:val="20"/>
              </w:rPr>
              <w:t xml:space="preserve"> (Colossians 3:17)</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e. </w:t>
            </w:r>
            <w:r w:rsidRPr="008B4B0C">
              <w:rPr>
                <w:rFonts w:ascii="Verdana" w:eastAsia="Times New Roman" w:hAnsi="Verdana" w:cs="Times New Roman"/>
                <w:i/>
                <w:iCs/>
                <w:sz w:val="20"/>
                <w:szCs w:val="20"/>
              </w:rPr>
              <w:t>Next to Eliashib the men of Jericho built</w:t>
            </w:r>
            <w:r w:rsidRPr="008B4B0C">
              <w:rPr>
                <w:rFonts w:ascii="Verdana" w:eastAsia="Times New Roman" w:hAnsi="Verdana" w:cs="Times New Roman"/>
                <w:sz w:val="20"/>
                <w:szCs w:val="20"/>
              </w:rPr>
              <w:t>: every man's work was important, and though these did not work on a gate, they did the important job of building up the walls of protection and security for Jerusalem</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35" w:name="Ne3_4"/>
            <w:bookmarkStart w:id="36" w:name="Ne3_3"/>
            <w:bookmarkStart w:id="37" w:name="Ne3_5"/>
            <w:bookmarkEnd w:id="35"/>
            <w:bookmarkEnd w:id="36"/>
            <w:r w:rsidRPr="008B4B0C">
              <w:rPr>
                <w:rFonts w:ascii="Verdana" w:eastAsia="Times New Roman" w:hAnsi="Verdana" w:cs="Times New Roman"/>
                <w:sz w:val="20"/>
                <w:szCs w:val="20"/>
              </w:rPr>
              <w:t>2. (3-5) Builders near the Fish Gate</w:t>
            </w:r>
          </w:p>
          <w:bookmarkEnd w:id="37"/>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The </w:t>
            </w:r>
            <w:r w:rsidRPr="008B4B0C">
              <w:rPr>
                <w:rFonts w:ascii="Verdana" w:eastAsia="Times New Roman" w:hAnsi="Verdana" w:cs="Times New Roman"/>
                <w:i/>
                <w:iCs/>
                <w:sz w:val="20"/>
                <w:szCs w:val="20"/>
              </w:rPr>
              <w:t>Fish Gate</w:t>
            </w:r>
            <w:r w:rsidRPr="008B4B0C">
              <w:rPr>
                <w:rFonts w:ascii="Verdana" w:eastAsia="Times New Roman" w:hAnsi="Verdana" w:cs="Times New Roman"/>
                <w:sz w:val="20"/>
                <w:szCs w:val="20"/>
              </w:rPr>
              <w:t xml:space="preserve"> got its name because of the fish market that was nearby; the </w:t>
            </w:r>
            <w:r w:rsidRPr="008B4B0C">
              <w:rPr>
                <w:rFonts w:ascii="Verdana" w:eastAsia="Times New Roman" w:hAnsi="Verdana" w:cs="Times New Roman"/>
                <w:i/>
                <w:iCs/>
                <w:sz w:val="20"/>
                <w:szCs w:val="20"/>
              </w:rPr>
              <w:t>sons of Hassenaah</w:t>
            </w:r>
            <w:r w:rsidRPr="008B4B0C">
              <w:rPr>
                <w:rFonts w:ascii="Verdana" w:eastAsia="Times New Roman" w:hAnsi="Verdana" w:cs="Times New Roman"/>
                <w:sz w:val="20"/>
                <w:szCs w:val="20"/>
              </w:rPr>
              <w:t xml:space="preserve"> do the work of rebuilding the gate while others helped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Made repairs</w:t>
            </w:r>
            <w:r w:rsidRPr="008B4B0C">
              <w:rPr>
                <w:rFonts w:ascii="Verdana" w:eastAsia="Times New Roman" w:hAnsi="Verdana" w:cs="Times New Roman"/>
                <w:sz w:val="20"/>
                <w:szCs w:val="20"/>
              </w:rPr>
              <w:t xml:space="preserve">: the word for </w:t>
            </w:r>
            <w:r w:rsidRPr="008B4B0C">
              <w:rPr>
                <w:rFonts w:ascii="Verdana" w:eastAsia="Times New Roman" w:hAnsi="Verdana" w:cs="Times New Roman"/>
                <w:i/>
                <w:iCs/>
                <w:sz w:val="20"/>
                <w:szCs w:val="20"/>
              </w:rPr>
              <w:t>repairs</w:t>
            </w:r>
            <w:r w:rsidRPr="008B4B0C">
              <w:rPr>
                <w:rFonts w:ascii="Verdana" w:eastAsia="Times New Roman" w:hAnsi="Verdana" w:cs="Times New Roman"/>
                <w:sz w:val="20"/>
                <w:szCs w:val="20"/>
              </w:rPr>
              <w:t xml:space="preserve"> is the Hebrew word </w:t>
            </w:r>
            <w:r w:rsidRPr="008B4B0C">
              <w:rPr>
                <w:rFonts w:ascii="Verdana" w:eastAsia="Times New Roman" w:hAnsi="Verdana" w:cs="Times New Roman"/>
                <w:i/>
                <w:iCs/>
                <w:sz w:val="20"/>
                <w:szCs w:val="20"/>
              </w:rPr>
              <w:t>chazaq</w:t>
            </w:r>
            <w:r w:rsidRPr="008B4B0C">
              <w:rPr>
                <w:rFonts w:ascii="Verdana" w:eastAsia="Times New Roman" w:hAnsi="Verdana" w:cs="Times New Roman"/>
                <w:sz w:val="20"/>
                <w:szCs w:val="20"/>
              </w:rPr>
              <w:t>, used 35 times in this chapter alone; it has the idea of strengthening, encouraging, making something strong - principles that have application to far more than material gates and walls!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The Bible says that we must be "built up" and "repaired"; in Ephesians 4:12, God says the purpose of the church is </w:t>
            </w:r>
            <w:r w:rsidRPr="008B4B0C">
              <w:rPr>
                <w:rFonts w:ascii="Verdana" w:eastAsia="Times New Roman" w:hAnsi="Verdana" w:cs="Times New Roman"/>
                <w:i/>
                <w:iCs/>
                <w:sz w:val="20"/>
                <w:szCs w:val="20"/>
              </w:rPr>
              <w:t>for the equipping of the saints</w:t>
            </w:r>
            <w:r w:rsidRPr="008B4B0C">
              <w:rPr>
                <w:rFonts w:ascii="Verdana" w:eastAsia="Times New Roman" w:hAnsi="Verdana" w:cs="Times New Roman"/>
                <w:sz w:val="20"/>
                <w:szCs w:val="20"/>
              </w:rPr>
              <w:t>, and idea behind "equipping" is to prepare, strengthen, and make something able to be used. We come together as Christians to strengthen one another, to make us strong and able to live for Jesus and serve Him outside the gatherings of the church</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The </w:t>
            </w:r>
            <w:r w:rsidRPr="008B4B0C">
              <w:rPr>
                <w:rFonts w:ascii="Verdana" w:eastAsia="Times New Roman" w:hAnsi="Verdana" w:cs="Times New Roman"/>
                <w:i/>
                <w:iCs/>
                <w:sz w:val="20"/>
                <w:szCs w:val="20"/>
              </w:rPr>
              <w:t>Tekoites</w:t>
            </w:r>
            <w:r w:rsidRPr="008B4B0C">
              <w:rPr>
                <w:rFonts w:ascii="Verdana" w:eastAsia="Times New Roman" w:hAnsi="Verdana" w:cs="Times New Roman"/>
                <w:sz w:val="20"/>
                <w:szCs w:val="20"/>
              </w:rPr>
              <w:t xml:space="preserve"> did their work; the people of the city of Tekoa were more than willing to work - </w:t>
            </w:r>
            <w:r w:rsidRPr="008B4B0C">
              <w:rPr>
                <w:rFonts w:ascii="Verdana" w:eastAsia="Times New Roman" w:hAnsi="Verdana" w:cs="Times New Roman"/>
                <w:i/>
                <w:iCs/>
                <w:sz w:val="20"/>
                <w:szCs w:val="20"/>
              </w:rPr>
              <w:t>but their nobles did not put their shoulders to the work of the Lord.</w:t>
            </w:r>
            <w:r w:rsidRPr="008B4B0C">
              <w:rPr>
                <w:rFonts w:ascii="Verdana" w:eastAsia="Times New Roman" w:hAnsi="Verdana" w:cs="Times New Roman"/>
                <w:sz w:val="20"/>
                <w:szCs w:val="20"/>
              </w:rPr>
              <w:t xml:space="preserve"> For the most part, people joined in - but not every body! These nobles from the city of Tekoa thought themselves above the hard work, so they didn't join in</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Literally, the idea in the Hebrew is that they wouldn't submit - they would not "bend their necks" to what the Lord wanted them to do. The real issue was submission. Maybe they thought they had a better plan, maybe they didn't like how Nehemiah was doing it - but they stand in infamy as the only people mentioned in this chapter who did not join in the work! </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I can imagine Nehemiah wanting to record the names of each of these nobles; but the Lord made him have mercy and only indicate them in a general way!</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38" w:name="Ne3_11"/>
            <w:bookmarkStart w:id="39" w:name="Ne3_10"/>
            <w:bookmarkStart w:id="40" w:name="Ne3_9"/>
            <w:bookmarkStart w:id="41" w:name="Ne3_8"/>
            <w:bookmarkStart w:id="42" w:name="Ne3_7"/>
            <w:bookmarkStart w:id="43" w:name="Ne3_6"/>
            <w:bookmarkStart w:id="44" w:name="Ne3_12"/>
            <w:bookmarkEnd w:id="38"/>
            <w:bookmarkEnd w:id="39"/>
            <w:bookmarkEnd w:id="40"/>
            <w:bookmarkEnd w:id="41"/>
            <w:bookmarkEnd w:id="42"/>
            <w:bookmarkEnd w:id="43"/>
            <w:r w:rsidRPr="008B4B0C">
              <w:rPr>
                <w:rFonts w:ascii="Verdana" w:eastAsia="Times New Roman" w:hAnsi="Verdana" w:cs="Times New Roman"/>
                <w:sz w:val="20"/>
                <w:szCs w:val="20"/>
              </w:rPr>
              <w:t>3. (6-12) Builders near the Old Gate</w:t>
            </w:r>
          </w:p>
          <w:bookmarkEnd w:id="44"/>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Among the repairers of the Old Gate and its nearby walls was </w:t>
            </w:r>
            <w:r w:rsidRPr="008B4B0C">
              <w:rPr>
                <w:rFonts w:ascii="Verdana" w:eastAsia="Times New Roman" w:hAnsi="Verdana" w:cs="Times New Roman"/>
                <w:i/>
                <w:iCs/>
                <w:sz w:val="20"/>
                <w:szCs w:val="20"/>
              </w:rPr>
              <w:t>Uzziel, the son of Harhaiah, one of the goldsmiths</w:t>
            </w:r>
            <w:r w:rsidRPr="008B4B0C">
              <w:rPr>
                <w:rFonts w:ascii="Verdana" w:eastAsia="Times New Roman" w:hAnsi="Verdana" w:cs="Times New Roman"/>
                <w:sz w:val="20"/>
                <w:szCs w:val="20"/>
              </w:rPr>
              <w:t xml:space="preserve">. Along side </w:t>
            </w:r>
            <w:proofErr w:type="gramStart"/>
            <w:r w:rsidRPr="008B4B0C">
              <w:rPr>
                <w:rFonts w:ascii="Verdana" w:eastAsia="Times New Roman" w:hAnsi="Verdana" w:cs="Times New Roman"/>
                <w:sz w:val="20"/>
                <w:szCs w:val="20"/>
              </w:rPr>
              <w:t>him</w:t>
            </w:r>
            <w:proofErr w:type="gramEnd"/>
            <w:r w:rsidRPr="008B4B0C">
              <w:rPr>
                <w:rFonts w:ascii="Verdana" w:eastAsia="Times New Roman" w:hAnsi="Verdana" w:cs="Times New Roman"/>
                <w:sz w:val="20"/>
                <w:szCs w:val="20"/>
              </w:rPr>
              <w:t xml:space="preserve"> was </w:t>
            </w:r>
            <w:r w:rsidRPr="008B4B0C">
              <w:rPr>
                <w:rFonts w:ascii="Verdana" w:eastAsia="Times New Roman" w:hAnsi="Verdana" w:cs="Times New Roman"/>
                <w:i/>
                <w:iCs/>
                <w:sz w:val="20"/>
                <w:szCs w:val="20"/>
              </w:rPr>
              <w:t>Hananiah, one of the perfumers</w:t>
            </w:r>
            <w:r w:rsidRPr="008B4B0C">
              <w:rPr>
                <w:rFonts w:ascii="Verdana" w:eastAsia="Times New Roman" w:hAnsi="Verdana" w:cs="Times New Roman"/>
                <w:sz w:val="20"/>
                <w:szCs w:val="20"/>
              </w:rPr>
              <w:t xml:space="preserve">. These men were not trained for this kind of work! It would have seemed they had an easy excuse to not do anything, but they jumped in and did the work! </w:t>
            </w:r>
            <w:r w:rsidRPr="008B4B0C">
              <w:rPr>
                <w:rFonts w:ascii="Verdana" w:eastAsia="Times New Roman" w:hAnsi="Verdana" w:cs="Times New Roman"/>
                <w:i/>
                <w:iCs/>
                <w:sz w:val="20"/>
                <w:szCs w:val="20"/>
              </w:rPr>
              <w:t>They fortified Jerusalem</w:t>
            </w:r>
            <w:r w:rsidRPr="008B4B0C">
              <w:rPr>
                <w:rFonts w:ascii="Verdana" w:eastAsia="Times New Roman" w:hAnsi="Verdana" w:cs="Times New Roman"/>
                <w:sz w:val="20"/>
                <w:szCs w:val="20"/>
              </w:rPr>
              <w:t>! They did the work, even though many would not have thought them qualified or able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The most important ability in the work of the Lord is </w:t>
            </w:r>
            <w:r w:rsidRPr="008B4B0C">
              <w:rPr>
                <w:rFonts w:ascii="Verdana" w:eastAsia="Times New Roman" w:hAnsi="Verdana" w:cs="Times New Roman"/>
                <w:i/>
                <w:iCs/>
                <w:sz w:val="20"/>
                <w:szCs w:val="20"/>
              </w:rPr>
              <w:t>availability</w:t>
            </w:r>
            <w:r w:rsidRPr="008B4B0C">
              <w:rPr>
                <w:rFonts w:ascii="Verdana" w:eastAsia="Times New Roman" w:hAnsi="Verdana" w:cs="Times New Roman"/>
                <w:sz w:val="20"/>
                <w:szCs w:val="20"/>
              </w:rPr>
              <w:t>; the one with few gifts, with little talent, who has a passion and a drive to see God's work done will accomplish far more than a gifted and talented person who doesn't have they passion and drive to do the Lord's work</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b</w:t>
            </w:r>
            <w:proofErr w:type="gramEnd"/>
            <w:r w:rsidRPr="008B4B0C">
              <w:rPr>
                <w:rFonts w:ascii="Verdana" w:eastAsia="Times New Roman" w:hAnsi="Verdana" w:cs="Times New Roman"/>
                <w:sz w:val="20"/>
                <w:szCs w:val="20"/>
              </w:rPr>
              <w:t xml:space="preserve">. </w:t>
            </w:r>
            <w:r w:rsidRPr="008B4B0C">
              <w:rPr>
                <w:rFonts w:ascii="Verdana" w:eastAsia="Times New Roman" w:hAnsi="Verdana" w:cs="Times New Roman"/>
                <w:i/>
                <w:iCs/>
                <w:sz w:val="20"/>
                <w:szCs w:val="20"/>
              </w:rPr>
              <w:t>The Broad Wall</w:t>
            </w:r>
            <w:r w:rsidRPr="008B4B0C">
              <w:rPr>
                <w:rFonts w:ascii="Verdana" w:eastAsia="Times New Roman" w:hAnsi="Verdana" w:cs="Times New Roman"/>
                <w:sz w:val="20"/>
                <w:szCs w:val="20"/>
              </w:rPr>
              <w:t xml:space="preserve">: you can go to Jerusalem today and see the remains of this </w:t>
            </w:r>
            <w:r w:rsidRPr="008B4B0C">
              <w:rPr>
                <w:rFonts w:ascii="Verdana" w:eastAsia="Times New Roman" w:hAnsi="Verdana" w:cs="Times New Roman"/>
                <w:i/>
                <w:iCs/>
                <w:sz w:val="20"/>
                <w:szCs w:val="20"/>
              </w:rPr>
              <w:t>Broad Wall</w:t>
            </w:r>
            <w:r w:rsidRPr="008B4B0C">
              <w:rPr>
                <w:rFonts w:ascii="Verdana" w:eastAsia="Times New Roman" w:hAnsi="Verdana" w:cs="Times New Roman"/>
                <w:sz w:val="20"/>
                <w:szCs w:val="20"/>
              </w:rPr>
              <w:t xml:space="preserve"> - and broad it is, more than twenty feet wide! Critics had denied the accuracy of Bible history like this, but the archaeologist's shovel constantly confirms the truth of the Bible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t>
            </w:r>
            <w:r w:rsidRPr="008B4B0C">
              <w:rPr>
                <w:rFonts w:ascii="Verdana" w:eastAsia="Times New Roman" w:hAnsi="Verdana" w:cs="Times New Roman"/>
                <w:i/>
                <w:iCs/>
                <w:sz w:val="20"/>
                <w:szCs w:val="20"/>
              </w:rPr>
              <w:t>Rephaiah the son of Hur, leader of half the district of Jerusalem</w:t>
            </w:r>
            <w:r w:rsidRPr="008B4B0C">
              <w:rPr>
                <w:rFonts w:ascii="Verdana" w:eastAsia="Times New Roman" w:hAnsi="Verdana" w:cs="Times New Roman"/>
                <w:sz w:val="20"/>
                <w:szCs w:val="20"/>
              </w:rPr>
              <w:t xml:space="preserve"> worked on this section of the wall; here is another leader who knew real leadership is getting down and doing it - being a servant, instead of expecting others to do it for you</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w:t>
            </w:r>
            <w:r w:rsidRPr="008B4B0C">
              <w:rPr>
                <w:rFonts w:ascii="Verdana" w:eastAsia="Times New Roman" w:hAnsi="Verdana" w:cs="Times New Roman"/>
                <w:i/>
                <w:iCs/>
                <w:sz w:val="20"/>
                <w:szCs w:val="20"/>
              </w:rPr>
              <w:t>Jedaiah the son of Harumaph made repairs in front of his house</w:t>
            </w:r>
            <w:r w:rsidRPr="008B4B0C">
              <w:rPr>
                <w:rFonts w:ascii="Verdana" w:eastAsia="Times New Roman" w:hAnsi="Verdana" w:cs="Times New Roman"/>
                <w:sz w:val="20"/>
                <w:szCs w:val="20"/>
              </w:rPr>
              <w:t>: five times in the chapter, it speaks of those who worked on the section right in front of their house. Often, we need to give attention to the work of God right at our own homes. If the work needs to be done anywhere, it needs to be done at our homes!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The names of the men who are said to have </w:t>
            </w:r>
            <w:r w:rsidRPr="008B4B0C">
              <w:rPr>
                <w:rFonts w:ascii="Verdana" w:eastAsia="Times New Roman" w:hAnsi="Verdana" w:cs="Times New Roman"/>
                <w:i/>
                <w:iCs/>
                <w:sz w:val="20"/>
                <w:szCs w:val="20"/>
              </w:rPr>
              <w:t>made repairs in front of his house</w:t>
            </w:r>
            <w:r w:rsidRPr="008B4B0C">
              <w:rPr>
                <w:rFonts w:ascii="Verdana" w:eastAsia="Times New Roman" w:hAnsi="Verdana" w:cs="Times New Roman"/>
                <w:sz w:val="20"/>
                <w:szCs w:val="20"/>
              </w:rPr>
              <w:t xml:space="preserve"> are interesting:</w:t>
            </w:r>
          </w:p>
          <w:p w:rsidR="00DA6C93" w:rsidRPr="008B4B0C" w:rsidRDefault="00DA6C93" w:rsidP="00DA6C93">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 xml:space="preserve">(3:10) </w:t>
            </w:r>
            <w:r w:rsidRPr="008B4B0C">
              <w:rPr>
                <w:rFonts w:ascii="Verdana" w:eastAsia="Times New Roman" w:hAnsi="Verdana" w:cs="Times New Roman"/>
                <w:i/>
                <w:iCs/>
                <w:sz w:val="20"/>
                <w:szCs w:val="20"/>
              </w:rPr>
              <w:t>Jedaiah</w:t>
            </w:r>
            <w:r w:rsidRPr="008B4B0C">
              <w:rPr>
                <w:rFonts w:ascii="Verdana" w:eastAsia="Times New Roman" w:hAnsi="Verdana" w:cs="Times New Roman"/>
                <w:sz w:val="20"/>
                <w:szCs w:val="20"/>
              </w:rPr>
              <w:t xml:space="preserve"> means: "he who calls unto God"; our homes must be places of prayer, where the family calls unto God</w:t>
            </w:r>
          </w:p>
          <w:p w:rsidR="00DA6C93" w:rsidRPr="008B4B0C" w:rsidRDefault="00DA6C93" w:rsidP="00DA6C93">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 xml:space="preserve">(3:23) </w:t>
            </w:r>
            <w:r w:rsidRPr="008B4B0C">
              <w:rPr>
                <w:rFonts w:ascii="Verdana" w:eastAsia="Times New Roman" w:hAnsi="Verdana" w:cs="Times New Roman"/>
                <w:i/>
                <w:iCs/>
                <w:sz w:val="20"/>
                <w:szCs w:val="20"/>
              </w:rPr>
              <w:t>Benjamin</w:t>
            </w:r>
            <w:r w:rsidRPr="008B4B0C">
              <w:rPr>
                <w:rFonts w:ascii="Verdana" w:eastAsia="Times New Roman" w:hAnsi="Verdana" w:cs="Times New Roman"/>
                <w:sz w:val="20"/>
                <w:szCs w:val="20"/>
              </w:rPr>
              <w:t xml:space="preserve"> means: "son of my right hand," speaking of a protector; our homes must be places of protection and peace</w:t>
            </w:r>
          </w:p>
          <w:p w:rsidR="00DA6C93" w:rsidRPr="008B4B0C" w:rsidRDefault="00DA6C93" w:rsidP="00DA6C93">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 xml:space="preserve">(3:29) </w:t>
            </w:r>
            <w:r w:rsidRPr="008B4B0C">
              <w:rPr>
                <w:rFonts w:ascii="Verdana" w:eastAsia="Times New Roman" w:hAnsi="Verdana" w:cs="Times New Roman"/>
                <w:i/>
                <w:iCs/>
                <w:sz w:val="20"/>
                <w:szCs w:val="20"/>
              </w:rPr>
              <w:t>Zadok</w:t>
            </w:r>
            <w:r w:rsidRPr="008B4B0C">
              <w:rPr>
                <w:rFonts w:ascii="Verdana" w:eastAsia="Times New Roman" w:hAnsi="Verdana" w:cs="Times New Roman"/>
                <w:sz w:val="20"/>
                <w:szCs w:val="20"/>
              </w:rPr>
              <w:t xml:space="preserve"> means: "justice"; our homes must be places of justice and integrity, especially with integrity regarding our marital vows and promises</w:t>
            </w:r>
          </w:p>
          <w:p w:rsidR="00DA6C93" w:rsidRPr="008B4B0C" w:rsidRDefault="00DA6C93" w:rsidP="00DA6C93">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 xml:space="preserve">(3:30) </w:t>
            </w:r>
            <w:r w:rsidRPr="008B4B0C">
              <w:rPr>
                <w:rFonts w:ascii="Verdana" w:eastAsia="Times New Roman" w:hAnsi="Verdana" w:cs="Times New Roman"/>
                <w:i/>
                <w:iCs/>
                <w:sz w:val="20"/>
                <w:szCs w:val="20"/>
              </w:rPr>
              <w:t>Meshullam</w:t>
            </w:r>
            <w:r w:rsidRPr="008B4B0C">
              <w:rPr>
                <w:rFonts w:ascii="Verdana" w:eastAsia="Times New Roman" w:hAnsi="Verdana" w:cs="Times New Roman"/>
                <w:sz w:val="20"/>
                <w:szCs w:val="20"/>
              </w:rPr>
              <w:t xml:space="preserve"> means: "devoted"; our homes must be places of devotion and separation to God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e. </w:t>
            </w:r>
            <w:r w:rsidRPr="008B4B0C">
              <w:rPr>
                <w:rFonts w:ascii="Verdana" w:eastAsia="Times New Roman" w:hAnsi="Verdana" w:cs="Times New Roman"/>
                <w:i/>
                <w:iCs/>
                <w:sz w:val="20"/>
                <w:szCs w:val="20"/>
              </w:rPr>
              <w:t>Malchijah son of Harim</w:t>
            </w:r>
            <w:r w:rsidRPr="008B4B0C">
              <w:rPr>
                <w:rFonts w:ascii="Verdana" w:eastAsia="Times New Roman" w:hAnsi="Verdana" w:cs="Times New Roman"/>
                <w:sz w:val="20"/>
                <w:szCs w:val="20"/>
              </w:rPr>
              <w:t xml:space="preserve"> of is mentioned in Ezra 10:31 as one of the men who was confronted by Ezra for the sin of taking on a pagan wife; Malchijah got things right with God and now, years later, is serving Him!</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A believer should never let a past failure get in the way of serving God. Repent, set it right, make a stand for righteousness - and get on serving the Lord!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f. </w:t>
            </w:r>
            <w:r w:rsidRPr="008B4B0C">
              <w:rPr>
                <w:rFonts w:ascii="Verdana" w:eastAsia="Times New Roman" w:hAnsi="Verdana" w:cs="Times New Roman"/>
                <w:i/>
                <w:iCs/>
                <w:sz w:val="20"/>
                <w:szCs w:val="20"/>
              </w:rPr>
              <w:t>Shallum the son of Hallohesh . . . he and his daughters made repairs</w:t>
            </w:r>
            <w:r w:rsidRPr="008B4B0C">
              <w:rPr>
                <w:rFonts w:ascii="Verdana" w:eastAsia="Times New Roman" w:hAnsi="Verdana" w:cs="Times New Roman"/>
                <w:sz w:val="20"/>
                <w:szCs w:val="20"/>
              </w:rPr>
              <w:t xml:space="preserve">: everyone who could </w:t>
            </w:r>
            <w:proofErr w:type="gramStart"/>
            <w:r w:rsidRPr="008B4B0C">
              <w:rPr>
                <w:rFonts w:ascii="Verdana" w:eastAsia="Times New Roman" w:hAnsi="Verdana" w:cs="Times New Roman"/>
                <w:sz w:val="20"/>
                <w:szCs w:val="20"/>
              </w:rPr>
              <w:t>helped</w:t>
            </w:r>
            <w:proofErr w:type="gramEnd"/>
            <w:r w:rsidRPr="008B4B0C">
              <w:rPr>
                <w:rFonts w:ascii="Verdana" w:eastAsia="Times New Roman" w:hAnsi="Verdana" w:cs="Times New Roman"/>
                <w:sz w:val="20"/>
                <w:szCs w:val="20"/>
              </w:rPr>
              <w:t xml:space="preserve"> in the repairs!</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With the great number of different people working on the walls, it was imperative that they all work with the same mind - or the wall would not be uniform, and would not be a strong defense. Yet, each section would be a little different because different people were working on each section</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In the same way, in the family of God, the work must be done with a common vision and mindset - </w:t>
            </w:r>
            <w:r w:rsidRPr="008B4B0C">
              <w:rPr>
                <w:rFonts w:ascii="Verdana" w:eastAsia="Times New Roman" w:hAnsi="Verdana" w:cs="Times New Roman"/>
                <w:i/>
                <w:iCs/>
                <w:sz w:val="20"/>
                <w:szCs w:val="20"/>
              </w:rPr>
              <w:t>the mind of Christ</w:t>
            </w:r>
            <w:r w:rsidRPr="008B4B0C">
              <w:rPr>
                <w:rFonts w:ascii="Verdana" w:eastAsia="Times New Roman" w:hAnsi="Verdana" w:cs="Times New Roman"/>
                <w:sz w:val="20"/>
                <w:szCs w:val="20"/>
              </w:rPr>
              <w:t>, as Paul puts it in 1 Corinthians 2:16. When believers work together in one accord, yet with each offering their distinctive gifts, the work of God gets done in a glorious way</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45" w:name="Ne3_13"/>
            <w:r w:rsidRPr="008B4B0C">
              <w:rPr>
                <w:rFonts w:ascii="Verdana" w:eastAsia="Times New Roman" w:hAnsi="Verdana" w:cs="Times New Roman"/>
                <w:sz w:val="20"/>
                <w:szCs w:val="20"/>
              </w:rPr>
              <w:t>4. (13) Builders near the Valley Gate</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46" w:name="Ne3_14"/>
            <w:bookmarkEnd w:id="45"/>
            <w:r w:rsidRPr="008B4B0C">
              <w:rPr>
                <w:rFonts w:ascii="Verdana" w:eastAsia="Times New Roman" w:hAnsi="Verdana" w:cs="Times New Roman"/>
                <w:sz w:val="20"/>
                <w:szCs w:val="20"/>
              </w:rPr>
              <w:t>5. (14) Builders near the Refuse Gate</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47" w:name="Ne3_24"/>
            <w:bookmarkStart w:id="48" w:name="Ne3_23"/>
            <w:bookmarkStart w:id="49" w:name="Ne3_22"/>
            <w:bookmarkStart w:id="50" w:name="Ne3_21"/>
            <w:bookmarkStart w:id="51" w:name="Ne3_20"/>
            <w:bookmarkStart w:id="52" w:name="Ne3_19"/>
            <w:bookmarkStart w:id="53" w:name="Ne3_18"/>
            <w:bookmarkStart w:id="54" w:name="Ne3_17"/>
            <w:bookmarkStart w:id="55" w:name="Ne3_16"/>
            <w:bookmarkStart w:id="56" w:name="Ne3_15"/>
            <w:bookmarkStart w:id="57" w:name="Ne3_25"/>
            <w:bookmarkEnd w:id="46"/>
            <w:bookmarkEnd w:id="47"/>
            <w:bookmarkEnd w:id="48"/>
            <w:bookmarkEnd w:id="49"/>
            <w:bookmarkEnd w:id="50"/>
            <w:bookmarkEnd w:id="51"/>
            <w:bookmarkEnd w:id="52"/>
            <w:bookmarkEnd w:id="53"/>
            <w:bookmarkEnd w:id="54"/>
            <w:bookmarkEnd w:id="55"/>
            <w:bookmarkEnd w:id="56"/>
            <w:r w:rsidRPr="008B4B0C">
              <w:rPr>
                <w:rFonts w:ascii="Verdana" w:eastAsia="Times New Roman" w:hAnsi="Verdana" w:cs="Times New Roman"/>
                <w:sz w:val="20"/>
                <w:szCs w:val="20"/>
              </w:rPr>
              <w:t>6. (15-25) Builders near the Fountain Gate</w:t>
            </w:r>
          </w:p>
          <w:bookmarkEnd w:id="57"/>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Verse 15 mentions </w:t>
            </w:r>
            <w:r w:rsidRPr="008B4B0C">
              <w:rPr>
                <w:rFonts w:ascii="Verdana" w:eastAsia="Times New Roman" w:hAnsi="Verdana" w:cs="Times New Roman"/>
                <w:i/>
                <w:iCs/>
                <w:sz w:val="20"/>
                <w:szCs w:val="20"/>
              </w:rPr>
              <w:t>the King's Garden</w:t>
            </w:r>
            <w:r w:rsidRPr="008B4B0C">
              <w:rPr>
                <w:rFonts w:ascii="Verdana" w:eastAsia="Times New Roman" w:hAnsi="Verdana" w:cs="Times New Roman"/>
                <w:sz w:val="20"/>
                <w:szCs w:val="20"/>
              </w:rPr>
              <w:t>; Spurgeon has a beautiful sermon where he speaks of six different gardens of the King: Eden, Gesthemane, the Garden Tomb, the human heart, the church as a whole, and the garden of Paradise in heaven</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58" w:name="Ne3_26"/>
            <w:bookmarkStart w:id="59" w:name="Ne3_27"/>
            <w:bookmarkEnd w:id="58"/>
            <w:r w:rsidRPr="008B4B0C">
              <w:rPr>
                <w:rFonts w:ascii="Verdana" w:eastAsia="Times New Roman" w:hAnsi="Verdana" w:cs="Times New Roman"/>
                <w:sz w:val="20"/>
                <w:szCs w:val="20"/>
              </w:rPr>
              <w:t>7. (26-27) Builders near the Water Gate</w:t>
            </w:r>
          </w:p>
          <w:bookmarkEnd w:id="59"/>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The section of wall near the Water Gate saw some remarkable service; the </w:t>
            </w:r>
            <w:r w:rsidRPr="008B4B0C">
              <w:rPr>
                <w:rFonts w:ascii="Verdana" w:eastAsia="Times New Roman" w:hAnsi="Verdana" w:cs="Times New Roman"/>
                <w:i/>
                <w:iCs/>
                <w:sz w:val="20"/>
                <w:szCs w:val="20"/>
              </w:rPr>
              <w:t>Tekoites repaired another section</w:t>
            </w:r>
            <w:r w:rsidRPr="008B4B0C">
              <w:rPr>
                <w:rFonts w:ascii="Verdana" w:eastAsia="Times New Roman" w:hAnsi="Verdana" w:cs="Times New Roman"/>
                <w:sz w:val="20"/>
                <w:szCs w:val="20"/>
              </w:rPr>
              <w:t>; they weren't satisfied with the significant work they had done before - they went on to do even more work! They weren't going to let the bad example of their nobles who did no work (3:5) keep them from working above and beyond the call of duty</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60" w:name="Ne3_29"/>
            <w:bookmarkStart w:id="61" w:name="Ne3_28"/>
            <w:bookmarkStart w:id="62" w:name="Ne3_30"/>
            <w:bookmarkEnd w:id="60"/>
            <w:bookmarkEnd w:id="61"/>
            <w:r w:rsidRPr="008B4B0C">
              <w:rPr>
                <w:rFonts w:ascii="Verdana" w:eastAsia="Times New Roman" w:hAnsi="Verdana" w:cs="Times New Roman"/>
                <w:sz w:val="20"/>
                <w:szCs w:val="20"/>
              </w:rPr>
              <w:t>8. (28-30) Builders near the Horse Gate</w:t>
            </w:r>
          </w:p>
          <w:bookmarkEnd w:id="62"/>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t>
            </w:r>
            <w:r w:rsidRPr="008B4B0C">
              <w:rPr>
                <w:rFonts w:ascii="Verdana" w:eastAsia="Times New Roman" w:hAnsi="Verdana" w:cs="Times New Roman"/>
                <w:i/>
                <w:iCs/>
                <w:sz w:val="20"/>
                <w:szCs w:val="20"/>
              </w:rPr>
              <w:t>Shemaiah the son of Shechaniah</w:t>
            </w:r>
            <w:r w:rsidRPr="008B4B0C">
              <w:rPr>
                <w:rFonts w:ascii="Verdana" w:eastAsia="Times New Roman" w:hAnsi="Verdana" w:cs="Times New Roman"/>
                <w:sz w:val="20"/>
                <w:szCs w:val="20"/>
              </w:rPr>
              <w:t xml:space="preserve"> was </w:t>
            </w:r>
            <w:r w:rsidRPr="008B4B0C">
              <w:rPr>
                <w:rFonts w:ascii="Verdana" w:eastAsia="Times New Roman" w:hAnsi="Verdana" w:cs="Times New Roman"/>
                <w:i/>
                <w:iCs/>
                <w:sz w:val="20"/>
                <w:szCs w:val="20"/>
              </w:rPr>
              <w:t>the keeper of the East Gate</w:t>
            </w:r>
            <w:r w:rsidRPr="008B4B0C">
              <w:rPr>
                <w:rFonts w:ascii="Verdana" w:eastAsia="Times New Roman" w:hAnsi="Verdana" w:cs="Times New Roman"/>
                <w:sz w:val="20"/>
                <w:szCs w:val="20"/>
              </w:rPr>
              <w:t xml:space="preserve">; but apparently that gate was fine - so he pitched in and helped at the </w:t>
            </w:r>
            <w:r w:rsidRPr="008B4B0C">
              <w:rPr>
                <w:rFonts w:ascii="Verdana" w:eastAsia="Times New Roman" w:hAnsi="Verdana" w:cs="Times New Roman"/>
                <w:i/>
                <w:iCs/>
                <w:sz w:val="20"/>
                <w:szCs w:val="20"/>
              </w:rPr>
              <w:t>Horse Gate</w:t>
            </w:r>
            <w:r w:rsidRPr="008B4B0C">
              <w:rPr>
                <w:rFonts w:ascii="Verdana" w:eastAsia="Times New Roman" w:hAnsi="Verdana" w:cs="Times New Roman"/>
                <w:sz w:val="20"/>
                <w:szCs w:val="20"/>
              </w:rPr>
              <w:t>. His unselfishness is a great example!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Meshullam the son of Berechiah made repairs in front of his dwelling</w:t>
            </w:r>
            <w:r w:rsidRPr="008B4B0C">
              <w:rPr>
                <w:rFonts w:ascii="Verdana" w:eastAsia="Times New Roman" w:hAnsi="Verdana" w:cs="Times New Roman"/>
                <w:sz w:val="20"/>
                <w:szCs w:val="20"/>
              </w:rPr>
              <w:t xml:space="preserve">: </w:t>
            </w:r>
            <w:r w:rsidRPr="008B4B0C">
              <w:rPr>
                <w:rFonts w:ascii="Verdana" w:eastAsia="Times New Roman" w:hAnsi="Verdana" w:cs="Times New Roman"/>
                <w:i/>
                <w:iCs/>
                <w:sz w:val="20"/>
                <w:szCs w:val="20"/>
              </w:rPr>
              <w:t>dwelling</w:t>
            </w:r>
            <w:r w:rsidRPr="008B4B0C">
              <w:rPr>
                <w:rFonts w:ascii="Verdana" w:eastAsia="Times New Roman" w:hAnsi="Verdana" w:cs="Times New Roman"/>
                <w:sz w:val="20"/>
                <w:szCs w:val="20"/>
              </w:rPr>
              <w:t xml:space="preserve"> is actually "chamber" - it refers to a singular room. Meshullam had only one small room, yet he was devoted to God and to the work of rebuilding the walls. Isn't it better to be devoted to God in one small room than to have a mansion and have a heart cold to God?</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bookmarkStart w:id="63" w:name="Ne3_31"/>
            <w:bookmarkStart w:id="64" w:name="Ne3_32"/>
            <w:bookmarkEnd w:id="63"/>
            <w:r w:rsidRPr="008B4B0C">
              <w:rPr>
                <w:rFonts w:ascii="Verdana" w:eastAsia="Times New Roman" w:hAnsi="Verdana" w:cs="Times New Roman"/>
                <w:sz w:val="20"/>
                <w:szCs w:val="20"/>
              </w:rPr>
              <w:t>9. (31-32) Builders near the Miphkad (muster or assmbly) Gate</w:t>
            </w:r>
          </w:p>
          <w:bookmarkEnd w:id="64"/>
          <w:p w:rsidR="00DA6C93" w:rsidRPr="008B4B0C" w:rsidRDefault="00DA6C93" w:rsidP="00DA6C93">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Observations</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1. This chapter shows the need for believers to work together to accomplish something</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We can just imagine the smile on God's face as He looked down from heaven and saw the people of God working together in one accord, with one heart, with one mind. God will put us into situations where we </w:t>
            </w:r>
            <w:r w:rsidRPr="008B4B0C">
              <w:rPr>
                <w:rFonts w:ascii="Verdana" w:eastAsia="Times New Roman" w:hAnsi="Verdana" w:cs="Times New Roman"/>
                <w:i/>
                <w:iCs/>
                <w:sz w:val="20"/>
                <w:szCs w:val="20"/>
              </w:rPr>
              <w:t>must</w:t>
            </w:r>
            <w:r w:rsidRPr="008B4B0C">
              <w:rPr>
                <w:rFonts w:ascii="Verdana" w:eastAsia="Times New Roman" w:hAnsi="Verdana" w:cs="Times New Roman"/>
                <w:sz w:val="20"/>
                <w:szCs w:val="20"/>
              </w:rPr>
              <w:t xml:space="preserve"> work together, and learn how to lead, how to follow, how to work together with one heart and mind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The wall is continuous. Your space at the wall is important - even if you don't think so. And how can the wall be strong if you are tearing it down at another section?</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 xml:space="preserve">2. The work done was a reflection on the family - almost everyone mentioned is mentioned as the </w:t>
            </w:r>
            <w:r w:rsidRPr="008B4B0C">
              <w:rPr>
                <w:rFonts w:ascii="Verdana" w:eastAsia="Times New Roman" w:hAnsi="Verdana" w:cs="Times New Roman"/>
                <w:i/>
                <w:iCs/>
                <w:sz w:val="20"/>
                <w:szCs w:val="20"/>
              </w:rPr>
              <w:t>son of</w:t>
            </w:r>
            <w:r w:rsidRPr="008B4B0C">
              <w:rPr>
                <w:rFonts w:ascii="Verdana" w:eastAsia="Times New Roman" w:hAnsi="Verdana" w:cs="Times New Roman"/>
                <w:sz w:val="20"/>
                <w:szCs w:val="20"/>
              </w:rPr>
              <w:t xml:space="preserve"> someone</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It's in the family our children learn how to work, and parents must be committed to teaching their children how to be hard workers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In a spiritual sense, our hard work - or lack of it - is a reflection on our spiritual family. Be a good reflection of you spiritual family!</w:t>
            </w:r>
          </w:p>
          <w:p w:rsidR="00DA6C93" w:rsidRPr="008B4B0C" w:rsidRDefault="00DA6C93" w:rsidP="00DA6C93">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3. Evidence of Nehemiah's leadership</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Nehemiah was an effective leader because he made each man accountable for his work. Each man had a section of wall he was responsible for, and it was known he was responsible for it. Do you think someone wanted it evident they were a poor worker in God's cause?</w:t>
            </w:r>
          </w:p>
          <w:p w:rsidR="00DA6C93" w:rsidRPr="008B4B0C" w:rsidRDefault="00DA6C93" w:rsidP="00DA6C93">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By giving each man a sense of responsibility for the work, they helped ensure the work would be done right. It made each man accountable. Who wanted to be responsible for the weak area of the wall? It was like having your name on an "inspected by" tag - you were accountable for your work.</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Nehemiah was an effective leader because he noted who was doing the work and who wasn't - the list demonstrates this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Nehemiah was an effective leader because he organized the work for maximum efficiency. Every one had their section, and the work was organized around the gates - the places most needful of the work</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Nehemiah was an effective leader because he knew where to start: with the spiritual aspect of the work (the high priest's work is mentioned first), and consecrating all to God</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e. Nehemiah was an effective leader because he got both "high" and "low" to join together in doing the work - the leaders and the high priest worked together with the man who lived in a single room</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f. Nehemiah was an effective leader because he was willing to let people try new things - goldsmiths, priests, and perfumers all because construction workers!</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g. Nehemiah was an effective leader because he made people focus on their own house first</w:t>
            </w:r>
          </w:p>
          <w:p w:rsidR="00DA6C93" w:rsidRPr="008B4B0C" w:rsidRDefault="00DA6C93" w:rsidP="00DA6C93">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h. Nehemiah was an effective leader because he didn't disqualify people because of a past of sin and compromise</w:t>
            </w:r>
          </w:p>
        </w:tc>
      </w:tr>
    </w:tbl>
    <w:p w:rsidR="00DA6C93" w:rsidRPr="008B4B0C" w:rsidRDefault="00DA6C93" w:rsidP="00DA6C93">
      <w:pPr>
        <w:spacing w:after="0" w:line="240" w:lineRule="auto"/>
        <w:jc w:val="center"/>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450"/>
      </w:tblGrid>
      <w:tr w:rsidR="00DA6C93" w:rsidRPr="008B4B0C">
        <w:trPr>
          <w:tblCellSpacing w:w="15" w:type="dxa"/>
          <w:jc w:val="center"/>
        </w:trPr>
        <w:tc>
          <w:tcPr>
            <w:tcW w:w="0" w:type="auto"/>
            <w:vAlign w:val="center"/>
            <w:hideMark/>
          </w:tcPr>
          <w:p w:rsidR="00DA6C93" w:rsidRPr="008B4B0C" w:rsidRDefault="008B4B0C" w:rsidP="00DA6C93">
            <w:pPr>
              <w:spacing w:after="0" w:line="240" w:lineRule="auto"/>
              <w:rPr>
                <w:rFonts w:ascii="Times New Roman" w:eastAsia="Times New Roman" w:hAnsi="Times New Roman" w:cs="Times New Roman"/>
                <w:sz w:val="24"/>
                <w:szCs w:val="24"/>
              </w:rPr>
            </w:pPr>
            <w:r w:rsidRPr="008B4B0C">
              <w:rPr>
                <w:rFonts w:ascii="Times New Roman" w:eastAsia="Times New Roman" w:hAnsi="Times New Roman" w:cs="Times New Roman"/>
                <w:sz w:val="24"/>
                <w:szCs w:val="24"/>
              </w:rPr>
              <w:pict>
                <v:rect id="_x0000_i1055" style="width:3in;height:.6pt" o:hrpct="0" o:hrstd="t" o:hrnoshade="t" o:hr="t" fillcolor="#a0a0a0" stroked="f"/>
              </w:pict>
            </w:r>
          </w:p>
          <w:p w:rsidR="00DA6C93" w:rsidRPr="008B4B0C" w:rsidRDefault="00DA6C93" w:rsidP="00DA6C93">
            <w:pPr>
              <w:spacing w:after="0" w:line="240" w:lineRule="auto"/>
              <w:rPr>
                <w:rFonts w:ascii="Verdana" w:eastAsia="Times New Roman" w:hAnsi="Verdana" w:cs="Times New Roman"/>
                <w:sz w:val="20"/>
                <w:szCs w:val="20"/>
              </w:rPr>
            </w:pPr>
            <w:r w:rsidRPr="008B4B0C">
              <w:rPr>
                <w:rFonts w:ascii="Verdana" w:eastAsia="Times New Roman" w:hAnsi="Verdana" w:cs="Times New Roman"/>
                <w:b/>
                <w:bCs/>
                <w:sz w:val="20"/>
                <w:szCs w:val="20"/>
              </w:rPr>
              <w:t>Copyright Statement</w:t>
            </w:r>
            <w:r w:rsidRPr="008B4B0C">
              <w:rPr>
                <w:rFonts w:ascii="Verdana" w:eastAsia="Times New Roman" w:hAnsi="Verdana" w:cs="Times New Roman"/>
                <w:sz w:val="20"/>
                <w:szCs w:val="20"/>
              </w:rPr>
              <w:br/>
            </w:r>
            <w:r w:rsidRPr="008B4B0C">
              <w:rPr>
                <w:rFonts w:ascii="Verdana" w:eastAsia="Times New Roman" w:hAnsi="Verdana" w:cs="Times New Roman"/>
                <w:i/>
                <w:iCs/>
                <w:sz w:val="15"/>
                <w:szCs w:val="15"/>
              </w:rPr>
              <w:t>David Guzik's Commentaries on the Bible</w:t>
            </w:r>
            <w:r w:rsidRPr="008B4B0C">
              <w:rPr>
                <w:rFonts w:ascii="Verdana" w:eastAsia="Times New Roman" w:hAnsi="Verdana" w:cs="Times New Roman"/>
                <w:sz w:val="15"/>
                <w:szCs w:val="15"/>
              </w:rPr>
              <w:t xml:space="preserve"> are reproduced by permission of </w:t>
            </w:r>
            <w:hyperlink r:id="rId59" w:tgtFrame="_blank" w:history="1">
              <w:r w:rsidRPr="008B4B0C">
                <w:rPr>
                  <w:rFonts w:ascii="Verdana" w:eastAsia="Times New Roman" w:hAnsi="Verdana" w:cs="Times New Roman"/>
                  <w:color w:val="000000"/>
                  <w:sz w:val="15"/>
                </w:rPr>
                <w:t>David Guzik</w:t>
              </w:r>
            </w:hyperlink>
            <w:r w:rsidRPr="008B4B0C">
              <w:rPr>
                <w:rFonts w:ascii="Verdana" w:eastAsia="Times New Roman" w:hAnsi="Verdana" w:cs="Times New Roman"/>
                <w:sz w:val="15"/>
                <w:szCs w:val="15"/>
              </w:rPr>
              <w:t xml:space="preserve">, Siegen, Germany. All other rights reserved. </w:t>
            </w:r>
          </w:p>
          <w:p w:rsidR="00DA6C93" w:rsidRPr="008B4B0C" w:rsidRDefault="00DA6C93" w:rsidP="00DA6C93">
            <w:pPr>
              <w:spacing w:before="100" w:beforeAutospacing="1" w:after="100" w:afterAutospacing="1" w:line="240" w:lineRule="auto"/>
              <w:rPr>
                <w:rFonts w:ascii="Verdana" w:eastAsia="Times New Roman" w:hAnsi="Verdana" w:cs="Times New Roman"/>
                <w:sz w:val="15"/>
                <w:szCs w:val="15"/>
              </w:rPr>
            </w:pPr>
            <w:r w:rsidRPr="008B4B0C">
              <w:rPr>
                <w:rFonts w:ascii="Verdana" w:eastAsia="Times New Roman" w:hAnsi="Verdana" w:cs="Times New Roman"/>
                <w:b/>
                <w:bCs/>
                <w:sz w:val="20"/>
                <w:szCs w:val="20"/>
              </w:rPr>
              <w:t>Bibliography Information</w:t>
            </w:r>
            <w:r w:rsidRPr="008B4B0C">
              <w:rPr>
                <w:rFonts w:ascii="Verdana" w:eastAsia="Times New Roman" w:hAnsi="Verdana" w:cs="Times New Roman"/>
                <w:sz w:val="20"/>
                <w:szCs w:val="20"/>
              </w:rPr>
              <w:br/>
            </w:r>
            <w:r w:rsidRPr="008B4B0C">
              <w:rPr>
                <w:rFonts w:ascii="Verdana" w:eastAsia="Times New Roman" w:hAnsi="Verdana" w:cs="Times New Roman"/>
                <w:sz w:val="15"/>
                <w:szCs w:val="15"/>
              </w:rPr>
              <w:t>Guzik, David. "Commentary on Nehemiah 3". "David Guzik's Commentaries</w:t>
            </w:r>
            <w:r w:rsidRPr="008B4B0C">
              <w:rPr>
                <w:rFonts w:ascii="Verdana" w:eastAsia="Times New Roman" w:hAnsi="Verdana" w:cs="Times New Roman"/>
                <w:sz w:val="15"/>
                <w:szCs w:val="15"/>
              </w:rPr>
              <w:br/>
              <w:t xml:space="preserve">on the Bible". &lt;http://www.studylight.org/com/guz/view.cgi?book=ne&amp;chapter=003&gt;. 1997-2003. </w:t>
            </w:r>
          </w:p>
        </w:tc>
      </w:tr>
    </w:tbl>
    <w:p w:rsidR="00DA6C93" w:rsidRPr="008B4B0C" w:rsidRDefault="00DA6C93"/>
    <w:p w:rsidR="00BA608D" w:rsidRPr="008B4B0C" w:rsidRDefault="00BA608D" w:rsidP="00BA608D">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4 - Enemies Try to Stop the Work</w:t>
      </w:r>
    </w:p>
    <w:p w:rsidR="00BA608D" w:rsidRPr="008B4B0C" w:rsidRDefault="00BA608D" w:rsidP="00BA608D">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Sanballat and Tobiah ridicule the work of God</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sz w:val="20"/>
          <w:szCs w:val="20"/>
        </w:rPr>
      </w:pPr>
      <w:bookmarkStart w:id="65" w:name="Ne4_2"/>
      <w:bookmarkStart w:id="66" w:name="Ne4_1"/>
      <w:bookmarkStart w:id="67" w:name="Ne4_3"/>
      <w:bookmarkEnd w:id="65"/>
      <w:bookmarkEnd w:id="66"/>
      <w:r w:rsidRPr="008B4B0C">
        <w:rPr>
          <w:rFonts w:ascii="Verdana" w:eastAsia="Times New Roman" w:hAnsi="Verdana" w:cs="Times New Roman"/>
          <w:sz w:val="20"/>
          <w:szCs w:val="20"/>
        </w:rPr>
        <w:t xml:space="preserve">1. (1-3)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attempt to discourage the workers</w:t>
      </w:r>
    </w:p>
    <w:bookmarkEnd w:id="67"/>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sz w:val="20"/>
          <w:szCs w:val="20"/>
        </w:rPr>
        <w:t xml:space="preserve">a. Sanballat and Tobiah were first </w:t>
      </w:r>
      <w:r w:rsidRPr="008B4B0C">
        <w:rPr>
          <w:rFonts w:ascii="Verdana" w:eastAsia="Times New Roman" w:hAnsi="Verdana" w:cs="Times New Roman"/>
          <w:i/>
          <w:iCs/>
          <w:sz w:val="20"/>
          <w:szCs w:val="20"/>
        </w:rPr>
        <w:t>deeply disturbed</w:t>
      </w:r>
      <w:r w:rsidRPr="008B4B0C">
        <w:rPr>
          <w:rFonts w:ascii="Verdana" w:eastAsia="Times New Roman" w:hAnsi="Verdana" w:cs="Times New Roman"/>
          <w:sz w:val="20"/>
          <w:szCs w:val="20"/>
        </w:rPr>
        <w:t xml:space="preserve"> when they heard a man wanted to help the people of Jerusalem (2:10); then they used scorn and intimidation to prevent the work from starting (2:19); but now that the work has begun, they are </w:t>
      </w:r>
      <w:r w:rsidRPr="008B4B0C">
        <w:rPr>
          <w:rFonts w:ascii="Verdana" w:eastAsia="Times New Roman" w:hAnsi="Verdana" w:cs="Times New Roman"/>
          <w:i/>
          <w:iCs/>
          <w:sz w:val="20"/>
          <w:szCs w:val="20"/>
        </w:rPr>
        <w:t>furious and very indignant</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The nature of their discouraging attack is evident: mocked the Jews . . . these feeble Jews . . . will they . . . will they . . . will they . . . even if a fox goes up on it, he will break down their stone wall</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Will they sacrifice has the idea of, "will they seek God through sacrifice and expect Him to miraculously build the walls? Will they pray the walls up?" Will they complete it in a day has the idea of "do they have any idea what they are taking on? This isn't an easy project!"</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Like most attacks of discouragement, there is a trace of truth in the words of the enemy. As builders, the Jews were feeble; they would not complete it in a day; they didn't have the best materials to work with. A lying, discouraging attack will often have some truth in it! But it will neglect the great truth: God is with them and has promised to see them through</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bookmarkStart w:id="68" w:name="_GoBack"/>
      <w:bookmarkEnd w:id="68"/>
      <w:r w:rsidRPr="008B4B0C">
        <w:rPr>
          <w:rFonts w:ascii="Verdana" w:eastAsia="Times New Roman" w:hAnsi="Verdana" w:cs="Times New Roman"/>
          <w:i/>
          <w:iCs/>
          <w:sz w:val="20"/>
          <w:szCs w:val="20"/>
        </w:rPr>
        <w:t>iii. Sanballat and Tobiah sought to bring the discouragement through criticism. Charles Swindoll points out that there were many of them together doing the sarcastic, mocking criticism - and observes "critics run with critics." One measure of a leader is to be able to measure criticism; to not allow one to be run down by the critical, while still be sensitive to God's voice even in the midst of criticism</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iv. Discouragement is such a powerful weapon because it is somewhat the opposite of faith; where faith believes God and His love and promises, discouragement looks for and believes the worst - and tends to pretty much forget about who God is and what He has promised to do</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In his words in verse three, Tobiah made a huge mistake. He called the wall their stone wall; it wasn't their wall at all, but God's - he was criticizing God's wall, God's work!</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Critics who bring nothing but discouragement often miss what God is doing; because they don't like the wall, they can't believe it is God's work! In the same way, the church is God's church; Jesus loves His bride. Be careful the way you talk about Jesus' bride!</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Because Nehemiah and the workers do in fact have legal protection from the king (proven by the letters mentioned in 2:7), Sanballat and Tobiah have no authority to actually stop the work; all they can do is discourage the Jews into stopping</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The exact same attack comes into the life of the believer - who is legally set free by his King; yet can be discouraged into drawing back from what God has set before them</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We work differently under faith or discouragement; we pray differently under faith or discouragement; we read and hear the word differently under faith or discouragement - no wonder Satan works so hard to keep us from faith and in discouragement!</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iii. Now the just shall live by faith; But if anyone draws back, </w:t>
      </w:r>
      <w:proofErr w:type="gramStart"/>
      <w:r w:rsidRPr="008B4B0C">
        <w:rPr>
          <w:rFonts w:ascii="Verdana" w:eastAsia="Times New Roman" w:hAnsi="Verdana" w:cs="Times New Roman"/>
          <w:i/>
          <w:iCs/>
          <w:sz w:val="20"/>
          <w:szCs w:val="20"/>
        </w:rPr>
        <w:t>My</w:t>
      </w:r>
      <w:proofErr w:type="gramEnd"/>
      <w:r w:rsidRPr="008B4B0C">
        <w:rPr>
          <w:rFonts w:ascii="Verdana" w:eastAsia="Times New Roman" w:hAnsi="Verdana" w:cs="Times New Roman"/>
          <w:i/>
          <w:iCs/>
          <w:sz w:val="20"/>
          <w:szCs w:val="20"/>
        </w:rPr>
        <w:t xml:space="preserve"> soul has no pleasure in him. But we are not of those who draw back to perdition, but of those who believe to the saving of the soul. (Hebrews 10:38-39)</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69" w:name="Ne4_4"/>
      <w:bookmarkStart w:id="70" w:name="Ne4_5"/>
      <w:bookmarkEnd w:id="69"/>
      <w:r w:rsidRPr="008B4B0C">
        <w:rPr>
          <w:rFonts w:ascii="Verdana" w:eastAsia="Times New Roman" w:hAnsi="Verdana" w:cs="Times New Roman"/>
          <w:i/>
          <w:iCs/>
          <w:sz w:val="20"/>
          <w:szCs w:val="20"/>
        </w:rPr>
        <w:t>2. (4-5) Nehemiah comes against the discouraging attack with prayer</w:t>
      </w:r>
    </w:p>
    <w:bookmarkEnd w:id="70"/>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Nehemiah's response is a great example: he didn't debate, he didn't form a committee, he didn't even deal with the two enemies directly - he took it to God in prayer</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For Nehemiah, prayer was a first resource, not a last resort. When times of opposition come, God wants us to rely on Him - and the purest way of expressing our reliance on God is in prayer</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In his prayer, Nehemiah first asks for God's attention and mercy: for we are despised. The value in such prayers is much more in getting our attention focused on God than getting His on us - because His attention is on us anyway!</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c. Nehemiah then asks God to battle their enemies for them (turn their </w:t>
      </w:r>
      <w:proofErr w:type="gramStart"/>
      <w:r w:rsidRPr="008B4B0C">
        <w:rPr>
          <w:rFonts w:ascii="Verdana" w:eastAsia="Times New Roman" w:hAnsi="Verdana" w:cs="Times New Roman"/>
          <w:i/>
          <w:iCs/>
          <w:sz w:val="20"/>
          <w:szCs w:val="20"/>
        </w:rPr>
        <w:t>reproach on their own heads . . . give</w:t>
      </w:r>
      <w:proofErr w:type="gramEnd"/>
      <w:r w:rsidRPr="008B4B0C">
        <w:rPr>
          <w:rFonts w:ascii="Verdana" w:eastAsia="Times New Roman" w:hAnsi="Verdana" w:cs="Times New Roman"/>
          <w:i/>
          <w:iCs/>
          <w:sz w:val="20"/>
          <w:szCs w:val="20"/>
        </w:rPr>
        <w:t xml:space="preserve"> them as plunder . . . do not cover their iniquity). He is depending on God to fight the battle - God has given him a work to do, and he will not be distracted from it </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This prayer seems pretty tough, but prayers in the Psalms are even tougher: Breath their teeth in their mouth, O God! (Psalm 58:6) Let their dwelling place be desolate; let no one live in their tents (Psalm 69:25). Can a child of God pray such a prayer? Yes, because they are giving their violent inclinations over to God, and letting Him deal with it!</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Are you angry at someone? Have a real enemy? Then go at them! Give it to them good! Battle them all the way! Just do it on your knees before God. He will know exactly what to do with the situation</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Finally, Nehemiah's prayer gives God a reason to show mercy and to come against his enemies: they have provoked </w:t>
      </w:r>
      <w:proofErr w:type="gramStart"/>
      <w:r w:rsidRPr="008B4B0C">
        <w:rPr>
          <w:rFonts w:ascii="Verdana" w:eastAsia="Times New Roman" w:hAnsi="Verdana" w:cs="Times New Roman"/>
          <w:i/>
          <w:iCs/>
          <w:sz w:val="20"/>
          <w:szCs w:val="20"/>
        </w:rPr>
        <w:t>You</w:t>
      </w:r>
      <w:proofErr w:type="gramEnd"/>
      <w:r w:rsidRPr="008B4B0C">
        <w:rPr>
          <w:rFonts w:ascii="Verdana" w:eastAsia="Times New Roman" w:hAnsi="Verdana" w:cs="Times New Roman"/>
          <w:i/>
          <w:iCs/>
          <w:sz w:val="20"/>
          <w:szCs w:val="20"/>
        </w:rPr>
        <w:t xml:space="preserve"> to anger. Nehemiah recognizes this is God's cause, not his own</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71" w:name="Ne4_6"/>
      <w:r w:rsidRPr="008B4B0C">
        <w:rPr>
          <w:rFonts w:ascii="Verdana" w:eastAsia="Times New Roman" w:hAnsi="Verdana" w:cs="Times New Roman"/>
          <w:i/>
          <w:iCs/>
          <w:sz w:val="20"/>
          <w:szCs w:val="20"/>
        </w:rPr>
        <w:t xml:space="preserve">3. (6)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result after the attack and Nehemiah's defense in prayer: the work continues on with greater and greater strength</w:t>
      </w:r>
    </w:p>
    <w:bookmarkEnd w:id="71"/>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God answered the prayer by giving them all a mind to work. A mind to work is a gift from God, and no significant job will ever be accomplished until people come together with a mind to work</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This is exactly what Satan wants to destroy with his attacks - the mind to work. He wants to make us feel defeated, or passive, or self-focused, or discouraged</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"Critics demoralize. Leaders encourage. When the critics spoke, the workmen heard them and were demoralized. But when the capable leader stepped up and said, '</w:t>
      </w:r>
      <w:proofErr w:type="gramStart"/>
      <w:r w:rsidRPr="008B4B0C">
        <w:rPr>
          <w:rFonts w:ascii="Verdana" w:eastAsia="Times New Roman" w:hAnsi="Verdana" w:cs="Times New Roman"/>
          <w:i/>
          <w:iCs/>
          <w:sz w:val="20"/>
          <w:szCs w:val="20"/>
        </w:rPr>
        <w:t>Let's</w:t>
      </w:r>
      <w:proofErr w:type="gramEnd"/>
      <w:r w:rsidRPr="008B4B0C">
        <w:rPr>
          <w:rFonts w:ascii="Verdana" w:eastAsia="Times New Roman" w:hAnsi="Verdana" w:cs="Times New Roman"/>
          <w:i/>
          <w:iCs/>
          <w:sz w:val="20"/>
          <w:szCs w:val="20"/>
        </w:rPr>
        <w:t xml:space="preserve"> look at it God's way, stay at the job,' the crew members were back in there" (Swindoll)</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The immediate answer to the prayer made no difference in the enemies; the prayer was answered in the people of God doing the work! Nehemiah's prayer was for God to take care of his enemies, and God answered by taking care of His people</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 We often miss God's answer of our prayers, because we pray for Him to do a work in the lives of others we are in conflict with - and He answers by moving in our lives, but we resist that moving! As if He </w:t>
      </w:r>
      <w:proofErr w:type="gramStart"/>
      <w:r w:rsidRPr="008B4B0C">
        <w:rPr>
          <w:rFonts w:ascii="Verdana" w:eastAsia="Times New Roman" w:hAnsi="Verdana" w:cs="Times New Roman"/>
          <w:i/>
          <w:iCs/>
          <w:sz w:val="20"/>
          <w:szCs w:val="20"/>
        </w:rPr>
        <w:t>were</w:t>
      </w:r>
      <w:proofErr w:type="gramEnd"/>
      <w:r w:rsidRPr="008B4B0C">
        <w:rPr>
          <w:rFonts w:ascii="Verdana" w:eastAsia="Times New Roman" w:hAnsi="Verdana" w:cs="Times New Roman"/>
          <w:i/>
          <w:iCs/>
          <w:sz w:val="20"/>
          <w:szCs w:val="20"/>
        </w:rPr>
        <w:t xml:space="preserve"> to try to give us a mind to work in a situation, but we are resisting it!</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The work is half finished! An exciting, but dangerous time; much has been done, but must is left to do - with fatigue and discouragement ready to set in</w:t>
      </w:r>
    </w:p>
    <w:p w:rsidR="00BA608D" w:rsidRPr="008B4B0C" w:rsidRDefault="00BA608D" w:rsidP="00BA608D">
      <w:pPr>
        <w:spacing w:before="100" w:beforeAutospacing="1" w:after="100" w:afterAutospacing="1" w:line="264" w:lineRule="atLeast"/>
        <w:rPr>
          <w:rFonts w:ascii="Verdana" w:eastAsia="Times New Roman" w:hAnsi="Verdana" w:cs="Times New Roman"/>
          <w:i/>
          <w:iCs/>
          <w:sz w:val="20"/>
          <w:szCs w:val="20"/>
        </w:rPr>
      </w:pPr>
      <w:r w:rsidRPr="008B4B0C">
        <w:rPr>
          <w:rFonts w:ascii="Verdana" w:eastAsia="Times New Roman" w:hAnsi="Verdana" w:cs="Times New Roman"/>
          <w:i/>
          <w:iCs/>
          <w:sz w:val="20"/>
          <w:szCs w:val="20"/>
        </w:rPr>
        <w:t>B. Sanballat and Tobiah plan to lead a violent attack against the work</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72" w:name="Ne4_7"/>
      <w:bookmarkStart w:id="73" w:name="Ne4_8"/>
      <w:bookmarkEnd w:id="72"/>
      <w:r w:rsidRPr="008B4B0C">
        <w:rPr>
          <w:rFonts w:ascii="Verdana" w:eastAsia="Times New Roman" w:hAnsi="Verdana" w:cs="Times New Roman"/>
          <w:i/>
          <w:iCs/>
          <w:sz w:val="20"/>
          <w:szCs w:val="20"/>
        </w:rPr>
        <w:t xml:space="preserve">1. (7-8)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conspiracy to attack the work</w:t>
      </w:r>
    </w:p>
    <w:bookmarkEnd w:id="73"/>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The gaps were beginning to be closed: the wall was only half as high as it should be, but it was almost continuous now - so the enemies of the work became very angry</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It must be that the work of God often makes the enemy of our souls angry; he must often rage against the progress being made by God's people in touching a lost world for Jesus Christ. It's not bad to make the devil angry!</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As the work progresses, the enemies get more serious; now they don't simply complain or mock, they threaten and plan for violence: all of them conspired together to come and attack</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On the one hand, this is serious: the wall was built to protect against the attacks of violence, and now it seems that the very building of the wall may prompt an attack to come! It would have been easy for the people to fear, and to think perhaps all their work would be useless</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On the other hand, this isn't serious at all: notice, they don't attack - they just talk about it. Sanballat and Tobiah were hoping the threat of attack would be enough. Satan uses the same strategy of fear against us, and if we are paralyzed by a threat, the threat has worked - even when nothing has been actually done against us</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c. And create confusion: how Satan longs to create confusion among the people of God! A confused people will never move forward and fulfill God's work; and they are confused because they are distracted by the </w:t>
      </w:r>
      <w:proofErr w:type="gramStart"/>
      <w:r w:rsidRPr="008B4B0C">
        <w:rPr>
          <w:rFonts w:ascii="Verdana" w:eastAsia="Times New Roman" w:hAnsi="Verdana" w:cs="Times New Roman"/>
          <w:i/>
          <w:iCs/>
          <w:sz w:val="20"/>
          <w:szCs w:val="20"/>
        </w:rPr>
        <w:t>enemies</w:t>
      </w:r>
      <w:proofErr w:type="gramEnd"/>
      <w:r w:rsidRPr="008B4B0C">
        <w:rPr>
          <w:rFonts w:ascii="Verdana" w:eastAsia="Times New Roman" w:hAnsi="Verdana" w:cs="Times New Roman"/>
          <w:i/>
          <w:iCs/>
          <w:sz w:val="20"/>
          <w:szCs w:val="20"/>
        </w:rPr>
        <w:t xml:space="preserve"> tricks instead of focusing on God and His promises!</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74" w:name="Ne4_9"/>
      <w:r w:rsidRPr="008B4B0C">
        <w:rPr>
          <w:rFonts w:ascii="Verdana" w:eastAsia="Times New Roman" w:hAnsi="Verdana" w:cs="Times New Roman"/>
          <w:i/>
          <w:iCs/>
          <w:sz w:val="20"/>
          <w:szCs w:val="20"/>
        </w:rPr>
        <w:t xml:space="preserve">2. (9)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attack defended by prayer and watching</w:t>
      </w:r>
    </w:p>
    <w:bookmarkEnd w:id="74"/>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Nevertheless we made our prayer to God: nothing would make them stop depending on God through prayer! They might have given up, believing the continued attack was a failure on God's part to answer prayer before - but they had more trust in God than that!</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God was allowing the attack to go on, when He could have instantly swept it away - but He allowed it to continue because He was delighted that His people were drawing closer to Him, with a deeper trust, than every before. God was doing His perfect work both in building the walls and His people</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We set a watch: they also knew that prayer didn't mean they were to do nothing. They used sanctified common sense to do what they should have - protect against attack, using willing servants of God to be the wall until the wall was built!</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It isn't hard to imagine some super-spiritual among them saying, "Now Nehemiah, we don't need to set a watch. We have prayed, and God will protect us." Nehemiah would likely respond, "Yes, God will protect us, and He will as He finds us doing our duty before Him! Set the guard!"</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When we see an area of our Christian life that needs particular attention, it isn't enough to pray. You need to set a watch as well - give special attention and accountability to that area of your life until you are walking in consistent victory</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Our prayers do not replace our actions; they make our actions effective for God's work!</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Day and night: how determined Nehemiah was! He wouldn't let the security of daylight or the sleepiness of night keep him from the work. What a message this sent!</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A message to the people of God: "Hey, we're committed. This is going to succeed, because God is with us, and will enable us to overcome every obstacle."</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 A message to the enemies: "You will not succeed. God's work is going on, and will not be stopped. We will make whatever </w:t>
      </w:r>
      <w:proofErr w:type="gramStart"/>
      <w:r w:rsidRPr="008B4B0C">
        <w:rPr>
          <w:rFonts w:ascii="Verdana" w:eastAsia="Times New Roman" w:hAnsi="Verdana" w:cs="Times New Roman"/>
          <w:i/>
          <w:iCs/>
          <w:sz w:val="20"/>
          <w:szCs w:val="20"/>
        </w:rPr>
        <w:t>sacrifice</w:t>
      </w:r>
      <w:proofErr w:type="gramEnd"/>
      <w:r w:rsidRPr="008B4B0C">
        <w:rPr>
          <w:rFonts w:ascii="Verdana" w:eastAsia="Times New Roman" w:hAnsi="Verdana" w:cs="Times New Roman"/>
          <w:i/>
          <w:iCs/>
          <w:sz w:val="20"/>
          <w:szCs w:val="20"/>
        </w:rPr>
        <w:t xml:space="preserve"> needs to be made to see it done - weary days, sleepless nights, it doesn't matter!</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iii. A message to God: "We trust in </w:t>
      </w:r>
      <w:proofErr w:type="gramStart"/>
      <w:r w:rsidRPr="008B4B0C">
        <w:rPr>
          <w:rFonts w:ascii="Verdana" w:eastAsia="Times New Roman" w:hAnsi="Verdana" w:cs="Times New Roman"/>
          <w:i/>
          <w:iCs/>
          <w:sz w:val="20"/>
          <w:szCs w:val="20"/>
        </w:rPr>
        <w:t>You</w:t>
      </w:r>
      <w:proofErr w:type="gramEnd"/>
      <w:r w:rsidRPr="008B4B0C">
        <w:rPr>
          <w:rFonts w:ascii="Verdana" w:eastAsia="Times New Roman" w:hAnsi="Verdana" w:cs="Times New Roman"/>
          <w:i/>
          <w:iCs/>
          <w:sz w:val="20"/>
          <w:szCs w:val="20"/>
        </w:rPr>
        <w:t>, and our faith is a living faith - a faith of actions, not just words. We love and trust You, Lord!"</w:t>
      </w:r>
    </w:p>
    <w:p w:rsidR="00BA608D" w:rsidRPr="008B4B0C" w:rsidRDefault="00BA608D" w:rsidP="00BA608D">
      <w:pPr>
        <w:spacing w:before="100" w:beforeAutospacing="1" w:after="100" w:afterAutospacing="1" w:line="264" w:lineRule="atLeast"/>
        <w:rPr>
          <w:rFonts w:ascii="Verdana" w:eastAsia="Times New Roman" w:hAnsi="Verdana" w:cs="Times New Roman"/>
          <w:i/>
          <w:iCs/>
          <w:sz w:val="20"/>
          <w:szCs w:val="20"/>
        </w:rPr>
      </w:pPr>
      <w:r w:rsidRPr="008B4B0C">
        <w:rPr>
          <w:rFonts w:ascii="Verdana" w:eastAsia="Times New Roman" w:hAnsi="Verdana" w:cs="Times New Roman"/>
          <w:i/>
          <w:iCs/>
          <w:sz w:val="20"/>
          <w:szCs w:val="20"/>
        </w:rPr>
        <w:t>C. Challenges from the inside and the outside</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75" w:name="Ne4_10"/>
      <w:r w:rsidRPr="008B4B0C">
        <w:rPr>
          <w:rFonts w:ascii="Verdana" w:eastAsia="Times New Roman" w:hAnsi="Verdana" w:cs="Times New Roman"/>
          <w:i/>
          <w:iCs/>
          <w:sz w:val="20"/>
          <w:szCs w:val="20"/>
        </w:rPr>
        <w:t xml:space="preserve">1. (10)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challenge from the inside: discouragement among the people because the work is too big</w:t>
      </w:r>
    </w:p>
    <w:bookmarkEnd w:id="75"/>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Nehemiah and the Jews rebuilding Jerusalem have been standing strong in the face of attack; but now that the rebuilding work is at the half-way point, and wall is almost continuous, special challenges arise</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b. Then Judah said: Judah was supposed to be the strongest, bravest tribe; the tribe of great kings and ultimately, the Messiah Himself. How painful to have the </w:t>
      </w:r>
      <w:proofErr w:type="gramStart"/>
      <w:r w:rsidRPr="008B4B0C">
        <w:rPr>
          <w:rFonts w:ascii="Verdana" w:eastAsia="Times New Roman" w:hAnsi="Verdana" w:cs="Times New Roman"/>
          <w:i/>
          <w:iCs/>
          <w:sz w:val="20"/>
          <w:szCs w:val="20"/>
        </w:rPr>
        <w:t>discouragement come</w:t>
      </w:r>
      <w:proofErr w:type="gramEnd"/>
      <w:r w:rsidRPr="008B4B0C">
        <w:rPr>
          <w:rFonts w:ascii="Verdana" w:eastAsia="Times New Roman" w:hAnsi="Verdana" w:cs="Times New Roman"/>
          <w:i/>
          <w:iCs/>
          <w:sz w:val="20"/>
          <w:szCs w:val="20"/>
        </w:rPr>
        <w:t xml:space="preserve"> from the tribe of Judah!</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The strength of the laborers is failing: the half-way point (mentioned in 4:6) is a dangerous place; much remains to be done, but fatigue sets in because much has been done. The workers are getting tired as the "second half" begins!</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It isn't enough to just begin well. Many a team has had a great first half - only to lose in the final minutes. The rebuilding work has been going very well, and many obstacles have been overcome - but the job isn't done yet, the game isn't over yet, there is still time to lose!</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It is marvelous to see a Christian begin well; but do they walk well? Do they persevere well? How do they finish?</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God's people had a mind to work, a heart to pray, and an eye to watch - but there was a lot of rubbish, and so a lot of discouragement</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There is so much rubbish: the work of rebuilding the walls was not only construction, but cleaning and hauling away the rubbish. The ruins of the walls, </w:t>
      </w:r>
      <w:proofErr w:type="gramStart"/>
      <w:r w:rsidRPr="008B4B0C">
        <w:rPr>
          <w:rFonts w:ascii="Verdana" w:eastAsia="Times New Roman" w:hAnsi="Verdana" w:cs="Times New Roman"/>
          <w:i/>
          <w:iCs/>
          <w:sz w:val="20"/>
          <w:szCs w:val="20"/>
        </w:rPr>
        <w:t>laying</w:t>
      </w:r>
      <w:proofErr w:type="gramEnd"/>
      <w:r w:rsidRPr="008B4B0C">
        <w:rPr>
          <w:rFonts w:ascii="Verdana" w:eastAsia="Times New Roman" w:hAnsi="Verdana" w:cs="Times New Roman"/>
          <w:i/>
          <w:iCs/>
          <w:sz w:val="20"/>
          <w:szCs w:val="20"/>
        </w:rPr>
        <w:t xml:space="preserve"> in waste for one hundred years, had become a collecting point for all kinds of rubbish. </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Clearing away the rubbish was not an option - it had to be done. The destroyed parts of the wall and the accumulated rubbish had to be cleared away so the walls could be rebuilt upon their foundations. If they didn't do this, the walls wouldn't stand at all!</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In our Christian life, nothing much can be built for God's glory unless rubbish is swept away as well. Taking out the garbage can be discouraging work - but it must be done!</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e. So the excavation work had to start. Before they could build the walls up, they had to tear down! They had to go down before they could go up. And this isn't easy!</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It was difficult because often, the work of building is a lot easier - or more fun - than clearing away the rubbish</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It was difficult because when the mound of rubbish was being torn down, the city was even more vulnerable than before. We can see some thinking, "don't take away the rubbish! Our enemies are near and you are merely clearing a path for them to come in!"</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It was difficult because there have always been those who will defend any heap of rubbish, no matter how useless it is. "Well, my grandfather had that pile of rubbish, and if it was good enough for him, it is good enough for us!" What nonsense! Clear away the old, so you can build on the true foundation</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f. The heart of the people as shown in verse 10 must have been a discouragement for Nehemiah; it's easy to lead when your followers are full of enthusiasm and have a heart to work. But what do you do when that begins to fade?</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76" w:name="Ne4_11"/>
      <w:r w:rsidRPr="008B4B0C">
        <w:rPr>
          <w:rFonts w:ascii="Verdana" w:eastAsia="Times New Roman" w:hAnsi="Verdana" w:cs="Times New Roman"/>
          <w:i/>
          <w:iCs/>
          <w:sz w:val="20"/>
          <w:szCs w:val="20"/>
        </w:rPr>
        <w:t xml:space="preserve">2. (11)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challenge from the outside: the enemies plan a surprise attack</w:t>
      </w:r>
    </w:p>
    <w:bookmarkEnd w:id="76"/>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Verse ten may have reflected the lowest point in the spirits of those doing the work; things are already in a bad state, and the discouraged workers feel like giving up. Now, the enemy plans its raid on the workers, to crush those rebuilding the walls</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It is doubtful these enemies knew exactly how discouraged the people of God were; but certainly, the counsels of spiritual darkness in high places knew - and the attack was planned</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 We can almost imagine the spiritual ranks of darkness suggesting to the adversaries of God's people: "Now! Now is the time to attack! Do not </w:t>
      </w:r>
      <w:proofErr w:type="gramStart"/>
      <w:r w:rsidRPr="008B4B0C">
        <w:rPr>
          <w:rFonts w:ascii="Verdana" w:eastAsia="Times New Roman" w:hAnsi="Verdana" w:cs="Times New Roman"/>
          <w:i/>
          <w:iCs/>
          <w:sz w:val="20"/>
          <w:szCs w:val="20"/>
        </w:rPr>
        <w:t>delay,</w:t>
      </w:r>
      <w:proofErr w:type="gramEnd"/>
      <w:r w:rsidRPr="008B4B0C">
        <w:rPr>
          <w:rFonts w:ascii="Verdana" w:eastAsia="Times New Roman" w:hAnsi="Verdana" w:cs="Times New Roman"/>
          <w:i/>
          <w:iCs/>
          <w:sz w:val="20"/>
          <w:szCs w:val="20"/>
        </w:rPr>
        <w:t xml:space="preserve"> and you will crush them!" They knew Israel's state of discouragement made an evil victory possible</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The attacks we suffer from spiritual forces of darkness are just as strategically timed; our spiritual enemies know when we are discouraged, tired, angry, or proud in self-confidence</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They will neither know nor see anything: often, attacks from the adversary are successful only if they come as a surprise; when God's people are on guard, the enemy sees little victory</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The enemies of God's people pay a back-handed compliment when they say . . . kill them and cause the work to cease. They knew by now the only way to get them to stop serving God and doing His work was to kill them! </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Can the same be said of you? Maybe the devil doesn't need to kill you; discouragement, compromise, money, relationships, frustration, or trouble will get you to stop serving God. Perhaps this is why the devil does not come against American Christians with the sword of persecution - he simply does not need to!</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77" w:name="Ne4_12"/>
      <w:r w:rsidRPr="008B4B0C">
        <w:rPr>
          <w:rFonts w:ascii="Verdana" w:eastAsia="Times New Roman" w:hAnsi="Verdana" w:cs="Times New Roman"/>
          <w:i/>
          <w:iCs/>
          <w:sz w:val="20"/>
          <w:szCs w:val="20"/>
        </w:rPr>
        <w:t>3. (12) God allows the Jews to be warned about the coming attack</w:t>
      </w:r>
    </w:p>
    <w:bookmarkEnd w:id="77"/>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proofErr w:type="gramStart"/>
      <w:r w:rsidRPr="008B4B0C">
        <w:rPr>
          <w:rFonts w:ascii="Verdana" w:eastAsia="Times New Roman" w:hAnsi="Verdana" w:cs="Times New Roman"/>
          <w:i/>
          <w:iCs/>
          <w:sz w:val="20"/>
          <w:szCs w:val="20"/>
        </w:rPr>
        <w:t>a</w:t>
      </w:r>
      <w:proofErr w:type="gramEnd"/>
      <w:r w:rsidRPr="008B4B0C">
        <w:rPr>
          <w:rFonts w:ascii="Verdana" w:eastAsia="Times New Roman" w:hAnsi="Verdana" w:cs="Times New Roman"/>
          <w:i/>
          <w:iCs/>
          <w:sz w:val="20"/>
          <w:szCs w:val="20"/>
        </w:rPr>
        <w:t>. The Jews who dwelt near them came: what an example of the power and goodness of God! The enemies of God and His people do their best, but God is always in control. The enemies did not know there were faithful Jews listening to their plotting</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They told us ten times: we can imagine them repeating over and over again, "</w:t>
      </w:r>
      <w:proofErr w:type="gramStart"/>
      <w:r w:rsidRPr="008B4B0C">
        <w:rPr>
          <w:rFonts w:ascii="Verdana" w:eastAsia="Times New Roman" w:hAnsi="Verdana" w:cs="Times New Roman"/>
          <w:i/>
          <w:iCs/>
          <w:sz w:val="20"/>
          <w:szCs w:val="20"/>
        </w:rPr>
        <w:t>an</w:t>
      </w:r>
      <w:proofErr w:type="gramEnd"/>
      <w:r w:rsidRPr="008B4B0C">
        <w:rPr>
          <w:rFonts w:ascii="Verdana" w:eastAsia="Times New Roman" w:hAnsi="Verdana" w:cs="Times New Roman"/>
          <w:i/>
          <w:iCs/>
          <w:sz w:val="20"/>
          <w:szCs w:val="20"/>
        </w:rPr>
        <w:t xml:space="preserve"> attack is coming! It's for real! They will defeat us!" From whatever place you turn, they will be upon us!</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These who overheard the plan didn't have the wisdom to know what to do in response; they are in a panic, and are probably troubled that Nehemiah isn't panicking also!</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78" w:name="Ne4_13"/>
      <w:bookmarkStart w:id="79" w:name="Ne4_14"/>
      <w:bookmarkEnd w:id="78"/>
      <w:r w:rsidRPr="008B4B0C">
        <w:rPr>
          <w:rFonts w:ascii="Verdana" w:eastAsia="Times New Roman" w:hAnsi="Verdana" w:cs="Times New Roman"/>
          <w:i/>
          <w:iCs/>
          <w:sz w:val="20"/>
          <w:szCs w:val="20"/>
        </w:rPr>
        <w:t>4. (13-14) Nehemiah organizes the defense</w:t>
      </w:r>
    </w:p>
    <w:bookmarkEnd w:id="79"/>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Think of what Nehemiah could have done in this situation</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He could have done nothing - and even been spiritual about it! "Well brother, we're just trusting in the Lord. We prayed about it, and believe the Lord will deliver us somehow."</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 He could have panicked - and started thinking it was </w:t>
      </w:r>
      <w:proofErr w:type="gramStart"/>
      <w:r w:rsidRPr="008B4B0C">
        <w:rPr>
          <w:rFonts w:ascii="Verdana" w:eastAsia="Times New Roman" w:hAnsi="Verdana" w:cs="Times New Roman"/>
          <w:i/>
          <w:iCs/>
          <w:sz w:val="20"/>
          <w:szCs w:val="20"/>
        </w:rPr>
        <w:t>all his</w:t>
      </w:r>
      <w:proofErr w:type="gramEnd"/>
      <w:r w:rsidRPr="008B4B0C">
        <w:rPr>
          <w:rFonts w:ascii="Verdana" w:eastAsia="Times New Roman" w:hAnsi="Verdana" w:cs="Times New Roman"/>
          <w:i/>
          <w:iCs/>
          <w:sz w:val="20"/>
          <w:szCs w:val="20"/>
        </w:rPr>
        <w:t xml:space="preserve"> job to defend against the attack</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iii. What he did was to </w:t>
      </w:r>
      <w:proofErr w:type="gramStart"/>
      <w:r w:rsidRPr="008B4B0C">
        <w:rPr>
          <w:rFonts w:ascii="Verdana" w:eastAsia="Times New Roman" w:hAnsi="Verdana" w:cs="Times New Roman"/>
          <w:i/>
          <w:iCs/>
          <w:sz w:val="20"/>
          <w:szCs w:val="20"/>
        </w:rPr>
        <w:t>wisely,</w:t>
      </w:r>
      <w:proofErr w:type="gramEnd"/>
      <w:r w:rsidRPr="008B4B0C">
        <w:rPr>
          <w:rFonts w:ascii="Verdana" w:eastAsia="Times New Roman" w:hAnsi="Verdana" w:cs="Times New Roman"/>
          <w:i/>
          <w:iCs/>
          <w:sz w:val="20"/>
          <w:szCs w:val="20"/>
        </w:rPr>
        <w:t xml:space="preserve"> and calmly trust God in the midst of the storm - and do the concrete things God would have him do to obtain the victory</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Nehemiah commands them to bring out the armor: their swords, their spears, and their bows. It's time to get serious, put on the full armor, and get ready to fight with every resource we have!</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c. Nehemiah puts their mind in the right perspective: Do not be afraid of them. Remember the Lord, great and awesome. The challenge would be great, but there was no reason for fear. He who is in them is greater than he who is in the world! </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Nehemiah reminds them what they are fighting for: fight for your brethren, your sons, your daughters, your wives, and your houses. We fight most effectively for the Lord when we keep in mind how much there is to lose</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80" w:name="Ne4_15"/>
      <w:r w:rsidRPr="008B4B0C">
        <w:rPr>
          <w:rFonts w:ascii="Verdana" w:eastAsia="Times New Roman" w:hAnsi="Verdana" w:cs="Times New Roman"/>
          <w:i/>
          <w:iCs/>
          <w:sz w:val="20"/>
          <w:szCs w:val="20"/>
        </w:rPr>
        <w:t xml:space="preserve">5. (15)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enemies shrink back</w:t>
      </w:r>
    </w:p>
    <w:bookmarkEnd w:id="80"/>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a. Once they see the defenses of the people of God, the enemies shrink back. They don't want a </w:t>
      </w:r>
      <w:proofErr w:type="gramStart"/>
      <w:r w:rsidRPr="008B4B0C">
        <w:rPr>
          <w:rFonts w:ascii="Verdana" w:eastAsia="Times New Roman" w:hAnsi="Verdana" w:cs="Times New Roman"/>
          <w:i/>
          <w:iCs/>
          <w:sz w:val="20"/>
          <w:szCs w:val="20"/>
        </w:rPr>
        <w:t>battle,</w:t>
      </w:r>
      <w:proofErr w:type="gramEnd"/>
      <w:r w:rsidRPr="008B4B0C">
        <w:rPr>
          <w:rFonts w:ascii="Verdana" w:eastAsia="Times New Roman" w:hAnsi="Verdana" w:cs="Times New Roman"/>
          <w:i/>
          <w:iCs/>
          <w:sz w:val="20"/>
          <w:szCs w:val="20"/>
        </w:rPr>
        <w:t xml:space="preserve"> because they knew they would lose. What they wanted was for the people of God to hand them the victory on a silver platter through a failure to watch and be ready</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All of us returned to the wall, everyone to his work. This is the victory. Defending against the attack was not the victory; the people of God would not be at peace and security until the wall was rebuilt. Getting on with the work is the victory!</w:t>
      </w:r>
    </w:p>
    <w:p w:rsidR="00BA608D" w:rsidRPr="008B4B0C" w:rsidRDefault="00BA608D" w:rsidP="00BA608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When we are under spiritual attack, we can often feel that just enduring the storm is the victory. It isn't! The attack often comes to prevent your progress and work for the Lord. Victory is enduring the attack and continuing the progress and work for the Lord!</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81" w:name="Ne4_17"/>
      <w:bookmarkStart w:id="82" w:name="Ne4_16"/>
      <w:bookmarkStart w:id="83" w:name="Ne4_18"/>
      <w:bookmarkEnd w:id="81"/>
      <w:bookmarkEnd w:id="82"/>
      <w:r w:rsidRPr="008B4B0C">
        <w:rPr>
          <w:rFonts w:ascii="Verdana" w:eastAsia="Times New Roman" w:hAnsi="Verdana" w:cs="Times New Roman"/>
          <w:i/>
          <w:iCs/>
          <w:sz w:val="20"/>
          <w:szCs w:val="20"/>
        </w:rPr>
        <w:t xml:space="preserve">6. (16-18)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sword and the trowel</w:t>
      </w:r>
    </w:p>
    <w:bookmarkEnd w:id="83"/>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a. Some of the servants did the work of </w:t>
      </w:r>
      <w:proofErr w:type="gramStart"/>
      <w:r w:rsidRPr="008B4B0C">
        <w:rPr>
          <w:rFonts w:ascii="Verdana" w:eastAsia="Times New Roman" w:hAnsi="Verdana" w:cs="Times New Roman"/>
          <w:i/>
          <w:iCs/>
          <w:sz w:val="20"/>
          <w:szCs w:val="20"/>
        </w:rPr>
        <w:t>defending,</w:t>
      </w:r>
      <w:proofErr w:type="gramEnd"/>
      <w:r w:rsidRPr="008B4B0C">
        <w:rPr>
          <w:rFonts w:ascii="Verdana" w:eastAsia="Times New Roman" w:hAnsi="Verdana" w:cs="Times New Roman"/>
          <w:i/>
          <w:iCs/>
          <w:sz w:val="20"/>
          <w:szCs w:val="20"/>
        </w:rPr>
        <w:t xml:space="preserve"> some did the work of building. The workers had a sword at their side and a trowel in their hands to get the work done! The kingdom of God is built with both a sword and a trowel, a sword to come against every spiritual force of wickedness in high places, and trowel to do the precious work of building up the people of God</w:t>
      </w:r>
    </w:p>
    <w:p w:rsidR="00BA608D" w:rsidRPr="008B4B0C" w:rsidRDefault="00BA608D" w:rsidP="00BA608D">
      <w:pPr>
        <w:spacing w:before="100" w:beforeAutospacing="1" w:after="100" w:afterAutospacing="1" w:line="264" w:lineRule="atLeast"/>
        <w:ind w:left="360"/>
        <w:rPr>
          <w:rFonts w:ascii="Verdana" w:eastAsia="Times New Roman" w:hAnsi="Verdana" w:cs="Times New Roman"/>
          <w:i/>
          <w:iCs/>
          <w:sz w:val="20"/>
          <w:szCs w:val="20"/>
        </w:rPr>
      </w:pPr>
      <w:bookmarkStart w:id="84" w:name="Ne4_22"/>
      <w:bookmarkStart w:id="85" w:name="Ne4_21"/>
      <w:bookmarkStart w:id="86" w:name="Ne4_20"/>
      <w:bookmarkStart w:id="87" w:name="Ne4_19"/>
      <w:bookmarkStart w:id="88" w:name="Ne4_23"/>
      <w:bookmarkEnd w:id="84"/>
      <w:bookmarkEnd w:id="85"/>
      <w:bookmarkEnd w:id="86"/>
      <w:bookmarkEnd w:id="87"/>
      <w:r w:rsidRPr="008B4B0C">
        <w:rPr>
          <w:rFonts w:ascii="Verdana" w:eastAsia="Times New Roman" w:hAnsi="Verdana" w:cs="Times New Roman"/>
          <w:i/>
          <w:iCs/>
          <w:sz w:val="20"/>
          <w:szCs w:val="20"/>
        </w:rPr>
        <w:t>7. (19-23) Plans are made to keep a ready defense</w:t>
      </w:r>
    </w:p>
    <w:bookmarkEnd w:id="88"/>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The work is great and extensive, and we are separated far from one another: Nehemiah knew they had to keep in communication if the work was going to be done. The trumpets were a new way of communication there to meet the challenge</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Wherever you hear the sound of the trumpet, rally to us there: they stayed ready to sound the alarm at the slightest notice. They would not be caught off guard!</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From daybreak until the stars appeared: they dedicated themselves to the work all the more, working hard from sunrise to past dark, even spending the night out at the "job site" to protect against attack</w:t>
      </w:r>
    </w:p>
    <w:p w:rsidR="00BA608D" w:rsidRPr="008B4B0C" w:rsidRDefault="00BA608D" w:rsidP="00BA608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They kept their clothes on all the time; they did not want to be caught unprepared - always ready to respond to the blast of a trumpet. Believers need to be armed with the same attitude today; always ready, always clothed with the righteousness of Jesus Christ, always wearing the armor of God, ready for that final trumpet blast that will gather us together with our Lord</w:t>
      </w:r>
    </w:p>
    <w:p w:rsidR="00BF0A1D" w:rsidRPr="008B4B0C" w:rsidRDefault="00BF0A1D" w:rsidP="00BF0A1D">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5 - The Work Is Threatened Internally</w:t>
      </w:r>
    </w:p>
    <w:p w:rsidR="00BF0A1D" w:rsidRPr="008B4B0C" w:rsidRDefault="00BF0A1D" w:rsidP="00BF0A1D">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Financial problems threaten the work</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sz w:val="20"/>
          <w:szCs w:val="20"/>
        </w:rPr>
      </w:pPr>
      <w:bookmarkStart w:id="89" w:name="Ne5_1"/>
      <w:r w:rsidRPr="008B4B0C">
        <w:rPr>
          <w:rFonts w:ascii="Verdana" w:eastAsia="Times New Roman" w:hAnsi="Verdana" w:cs="Times New Roman"/>
          <w:sz w:val="20"/>
          <w:szCs w:val="20"/>
        </w:rPr>
        <w:t xml:space="preserve">1. (1) A </w:t>
      </w:r>
      <w:r w:rsidRPr="008B4B0C">
        <w:rPr>
          <w:rFonts w:ascii="Verdana" w:eastAsia="Times New Roman" w:hAnsi="Verdana" w:cs="Times New Roman"/>
          <w:i/>
          <w:iCs/>
          <w:sz w:val="20"/>
          <w:szCs w:val="20"/>
        </w:rPr>
        <w:t>great outcry of the people</w:t>
      </w:r>
      <w:r w:rsidRPr="008B4B0C">
        <w:rPr>
          <w:rFonts w:ascii="Verdana" w:eastAsia="Times New Roman" w:hAnsi="Verdana" w:cs="Times New Roman"/>
          <w:sz w:val="20"/>
          <w:szCs w:val="20"/>
        </w:rPr>
        <w:t xml:space="preserve"> stops the work of rebuilding the wall</w:t>
      </w:r>
    </w:p>
    <w:bookmarkEnd w:id="89"/>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Chapter four ends on a note of great victory; the people of God are doing the work of God, and doing it despite all obstacles - they work with a sword in one hand and a trowel in the other, and will not let their enemies stop them. But in this section of chapter five, there is no mention of working on the wall! The work has stopped!</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What made the work stop? </w:t>
      </w:r>
      <w:proofErr w:type="gramStart"/>
      <w:r w:rsidRPr="008B4B0C">
        <w:rPr>
          <w:rFonts w:ascii="Verdana" w:eastAsia="Times New Roman" w:hAnsi="Verdana" w:cs="Times New Roman"/>
          <w:sz w:val="20"/>
          <w:szCs w:val="20"/>
        </w:rPr>
        <w:t>First, strife among God's people.</w:t>
      </w:r>
      <w:proofErr w:type="gramEnd"/>
      <w:r w:rsidRPr="008B4B0C">
        <w:rPr>
          <w:rFonts w:ascii="Verdana" w:eastAsia="Times New Roman" w:hAnsi="Verdana" w:cs="Times New Roman"/>
          <w:sz w:val="20"/>
          <w:szCs w:val="20"/>
        </w:rPr>
        <w:t xml:space="preserve"> The enemy could not stop the work of God by direct attack, but the work could stop when God's people weren't unified and working together!</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w:t>
      </w:r>
      <w:r w:rsidRPr="008B4B0C">
        <w:rPr>
          <w:rFonts w:ascii="Verdana" w:eastAsia="Times New Roman" w:hAnsi="Verdana" w:cs="Times New Roman"/>
          <w:i/>
          <w:iCs/>
          <w:sz w:val="20"/>
          <w:szCs w:val="20"/>
        </w:rPr>
        <w:t>A great outcry of the people and their wives against their Jewish brethren</w:t>
      </w:r>
      <w:r w:rsidRPr="008B4B0C">
        <w:rPr>
          <w:rFonts w:ascii="Verdana" w:eastAsia="Times New Roman" w:hAnsi="Verdana" w:cs="Times New Roman"/>
          <w:sz w:val="20"/>
          <w:szCs w:val="20"/>
        </w:rPr>
        <w:t xml:space="preserve"> means one group is fighting against another, and when God's people are fighting one another, they certainly are not fighting the real enemy, nor getting God's work done!</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sz w:val="20"/>
          <w:szCs w:val="20"/>
        </w:rPr>
      </w:pPr>
      <w:bookmarkStart w:id="90" w:name="Ne5_4"/>
      <w:bookmarkStart w:id="91" w:name="Ne5_3"/>
      <w:bookmarkStart w:id="92" w:name="Ne5_2"/>
      <w:bookmarkStart w:id="93" w:name="Ne5_5"/>
      <w:bookmarkEnd w:id="90"/>
      <w:bookmarkEnd w:id="91"/>
      <w:bookmarkEnd w:id="92"/>
      <w:r w:rsidRPr="008B4B0C">
        <w:rPr>
          <w:rFonts w:ascii="Verdana" w:eastAsia="Times New Roman" w:hAnsi="Verdana" w:cs="Times New Roman"/>
          <w:sz w:val="20"/>
          <w:szCs w:val="20"/>
        </w:rPr>
        <w:t xml:space="preserve">2. (2-5)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reason for strife among God's people: money problems</w:t>
      </w:r>
    </w:p>
    <w:bookmarkEnd w:id="93"/>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Nehemiah is not primarily a book about money; it is a book about rebuilding the walls of Jerusalem and bringing God's people into a place of peace, security, and blessing. But money problems directly affect the rebuilding work!</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Most the time, money problems affect a building project because there isn't enough money to do the work. But the job of rebuilding the walls of Jerusalem seems to have been paid for by the king of Persia, who provided the necessary building materials for Nehemiah (1:8) and sent him with royal guards (1:9)</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Nehemiah's money problems are of a different sort - money problems among the people that harm the unity among the people of God</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 xml:space="preserve">Let us get grain for </w:t>
      </w:r>
      <w:proofErr w:type="gramStart"/>
      <w:r w:rsidRPr="008B4B0C">
        <w:rPr>
          <w:rFonts w:ascii="Verdana" w:eastAsia="Times New Roman" w:hAnsi="Verdana" w:cs="Times New Roman"/>
          <w:i/>
          <w:iCs/>
          <w:sz w:val="20"/>
          <w:szCs w:val="20"/>
        </w:rPr>
        <w:t>them, that</w:t>
      </w:r>
      <w:proofErr w:type="gramEnd"/>
      <w:r w:rsidRPr="008B4B0C">
        <w:rPr>
          <w:rFonts w:ascii="Verdana" w:eastAsia="Times New Roman" w:hAnsi="Verdana" w:cs="Times New Roman"/>
          <w:i/>
          <w:iCs/>
          <w:sz w:val="20"/>
          <w:szCs w:val="20"/>
        </w:rPr>
        <w:t xml:space="preserve"> we may eat</w:t>
      </w:r>
      <w:r w:rsidRPr="008B4B0C">
        <w:rPr>
          <w:rFonts w:ascii="Verdana" w:eastAsia="Times New Roman" w:hAnsi="Verdana" w:cs="Times New Roman"/>
          <w:sz w:val="20"/>
          <w:szCs w:val="20"/>
        </w:rPr>
        <w:t>: people were having money problems because they were working hard on the walls, and were not spending the same time on providing for the needs of their household</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If you want to spend much time directly ministering to the needs of God's people and in spreading the gospel, in most cases it will affect your ability to provide. Ministry takes time, and time spent on ministry is time you aren't making money. And if you get to the place where the ministry is your way of making a living, you should be used to not making a lot of money - or the transition will be rather difficult</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c</w:t>
      </w:r>
      <w:proofErr w:type="gramEnd"/>
      <w:r w:rsidRPr="008B4B0C">
        <w:rPr>
          <w:rFonts w:ascii="Verdana" w:eastAsia="Times New Roman" w:hAnsi="Verdana" w:cs="Times New Roman"/>
          <w:sz w:val="20"/>
          <w:szCs w:val="20"/>
        </w:rPr>
        <w:t xml:space="preserve">. </w:t>
      </w:r>
      <w:r w:rsidRPr="008B4B0C">
        <w:rPr>
          <w:rFonts w:ascii="Verdana" w:eastAsia="Times New Roman" w:hAnsi="Verdana" w:cs="Times New Roman"/>
          <w:i/>
          <w:iCs/>
          <w:sz w:val="20"/>
          <w:szCs w:val="20"/>
        </w:rPr>
        <w:t>Because of the famine</w:t>
      </w:r>
      <w:r w:rsidRPr="008B4B0C">
        <w:rPr>
          <w:rFonts w:ascii="Verdana" w:eastAsia="Times New Roman" w:hAnsi="Verdana" w:cs="Times New Roman"/>
          <w:sz w:val="20"/>
          <w:szCs w:val="20"/>
        </w:rPr>
        <w:t>: people were having money problems because there was a famine, which made food more expensive - so expensive that some mortgaged their property to provide food</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A famine is no one's fault; many of the financial problems people face are really not the fault of anyone - but there may be fault in how the problems are addressed</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d</w:t>
      </w:r>
      <w:proofErr w:type="gramEnd"/>
      <w:r w:rsidRPr="008B4B0C">
        <w:rPr>
          <w:rFonts w:ascii="Verdana" w:eastAsia="Times New Roman" w:hAnsi="Verdana" w:cs="Times New Roman"/>
          <w:sz w:val="20"/>
          <w:szCs w:val="20"/>
        </w:rPr>
        <w:t xml:space="preserve">. </w:t>
      </w:r>
      <w:r w:rsidRPr="008B4B0C">
        <w:rPr>
          <w:rFonts w:ascii="Verdana" w:eastAsia="Times New Roman" w:hAnsi="Verdana" w:cs="Times New Roman"/>
          <w:i/>
          <w:iCs/>
          <w:sz w:val="20"/>
          <w:szCs w:val="20"/>
        </w:rPr>
        <w:t>For the king's tax</w:t>
      </w:r>
      <w:r w:rsidRPr="008B4B0C">
        <w:rPr>
          <w:rFonts w:ascii="Verdana" w:eastAsia="Times New Roman" w:hAnsi="Verdana" w:cs="Times New Roman"/>
          <w:sz w:val="20"/>
          <w:szCs w:val="20"/>
        </w:rPr>
        <w:t>: people were having money problems because the government kept taxing them, even though they weren't working as much, and even though the cost of living went up</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Taxes aren't anyone's fault; Nehemiah, nor the people, </w:t>
      </w:r>
      <w:proofErr w:type="gramStart"/>
      <w:r w:rsidRPr="008B4B0C">
        <w:rPr>
          <w:rFonts w:ascii="Verdana" w:eastAsia="Times New Roman" w:hAnsi="Verdana" w:cs="Times New Roman"/>
          <w:sz w:val="20"/>
          <w:szCs w:val="20"/>
        </w:rPr>
        <w:t>are</w:t>
      </w:r>
      <w:proofErr w:type="gramEnd"/>
      <w:r w:rsidRPr="008B4B0C">
        <w:rPr>
          <w:rFonts w:ascii="Verdana" w:eastAsia="Times New Roman" w:hAnsi="Verdana" w:cs="Times New Roman"/>
          <w:sz w:val="20"/>
          <w:szCs w:val="20"/>
        </w:rPr>
        <w:t xml:space="preserve"> acting as if they shouldn't be paid. But even when it is right, the bills can be hard to pay!</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e. </w:t>
      </w:r>
      <w:r w:rsidRPr="008B4B0C">
        <w:rPr>
          <w:rFonts w:ascii="Verdana" w:eastAsia="Times New Roman" w:hAnsi="Verdana" w:cs="Times New Roman"/>
          <w:i/>
          <w:iCs/>
          <w:sz w:val="20"/>
          <w:szCs w:val="20"/>
        </w:rPr>
        <w:t>We have borrowed money . . . indeed we are forcing our sons and our daughters to be slaves</w:t>
      </w:r>
      <w:r w:rsidRPr="008B4B0C">
        <w:rPr>
          <w:rFonts w:ascii="Verdana" w:eastAsia="Times New Roman" w:hAnsi="Verdana" w:cs="Times New Roman"/>
          <w:sz w:val="20"/>
          <w:szCs w:val="20"/>
        </w:rPr>
        <w:t>: people were having financial problems because the loans they had taken out to live cost interest, and some were in default - and had to give their children as servants to their lenders to pay off the debt</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As will be indicated later (5:11, </w:t>
      </w:r>
      <w:r w:rsidRPr="008B4B0C">
        <w:rPr>
          <w:rFonts w:ascii="Verdana" w:eastAsia="Times New Roman" w:hAnsi="Verdana" w:cs="Times New Roman"/>
          <w:i/>
          <w:iCs/>
          <w:sz w:val="20"/>
          <w:szCs w:val="20"/>
        </w:rPr>
        <w:t>the hundredth part</w:t>
      </w:r>
      <w:r w:rsidRPr="008B4B0C">
        <w:rPr>
          <w:rFonts w:ascii="Verdana" w:eastAsia="Times New Roman" w:hAnsi="Verdana" w:cs="Times New Roman"/>
          <w:sz w:val="20"/>
          <w:szCs w:val="20"/>
        </w:rPr>
        <w:t>), the rich were taking advantage of the crisis to make money off the poor, charging 12% interest a year</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f. It isn't unusual for money problems to create strife and completely disrupt what God wants to do; if they don't find a way to do what God wants them to do with their money and money problems, the work of God will be stopped - without a single arrow being fired by the enemies of God!</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We often want to separate what we do with our money from our walk with God; this is a huge deception from Satan. Buying a house is a spiritual decision, not just a financial one. Taking a job, choosing a career, deciding how much money you should make - all these are matters that will directly affect your walk with God, both now and in the future</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If we don't handle our money with the right heart, and make financial decisions with an eye to eternity, we can make mistakes that will affect the work of God in our lives for years and years</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iii. Essential to handling our money with the right heart before God is being a giver. Being a giver to the work of the Lord helps </w:t>
      </w:r>
      <w:proofErr w:type="gramStart"/>
      <w:r w:rsidRPr="008B4B0C">
        <w:rPr>
          <w:rFonts w:ascii="Verdana" w:eastAsia="Times New Roman" w:hAnsi="Verdana" w:cs="Times New Roman"/>
          <w:sz w:val="20"/>
          <w:szCs w:val="20"/>
        </w:rPr>
        <w:t>us</w:t>
      </w:r>
      <w:proofErr w:type="gramEnd"/>
      <w:r w:rsidRPr="008B4B0C">
        <w:rPr>
          <w:rFonts w:ascii="Verdana" w:eastAsia="Times New Roman" w:hAnsi="Verdana" w:cs="Times New Roman"/>
          <w:sz w:val="20"/>
          <w:szCs w:val="20"/>
        </w:rPr>
        <w:t xml:space="preserve"> always remember that God and His kingdom come first. The New Testament tells us our giving should be regular, thoughtful, proportional, and private (1 Corinthians 16:1-4); that it must be generous, freely given, and cheerful (2 Corinthians 9)</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iv. Money problems are rarely only money problems. We often think if we just had more money, our money problems would go away. It isn't true - and that's a proven fact, just by looking at the lives of many of those who win a lottery or come into unexpected riches. If they had money problems before - if they didn't know how to handle their money, and glorify God with it - they won't know after. The same problems will soon show up again, often times bigger than ever</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sz w:val="20"/>
          <w:szCs w:val="20"/>
        </w:rPr>
      </w:pPr>
      <w:bookmarkStart w:id="94" w:name="Ne5_6"/>
      <w:r w:rsidRPr="008B4B0C">
        <w:rPr>
          <w:rFonts w:ascii="Verdana" w:eastAsia="Times New Roman" w:hAnsi="Verdana" w:cs="Times New Roman"/>
          <w:sz w:val="20"/>
          <w:szCs w:val="20"/>
        </w:rPr>
        <w:t>3. (6) Nehemiah's immediate reaction: anger</w:t>
      </w:r>
    </w:p>
    <w:bookmarkEnd w:id="94"/>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Nehemiah gets angry because these money problems are caused, in part, because of the greed of those who would make a profit off of the money troubles of others, something Moses' law clearly said was wrong (Exodus 22:25)</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Nehemiah gets angry because these money problems have led to a lack of unity among the people of God - unity that is more precious than any amount of money!</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Nehemiah gets angry because these money problems have stopped the work of the Lord in rebuilding the walls. It must have frustrated him that they could stand so strong against an enemy, but fall so quickly to these </w:t>
      </w:r>
      <w:proofErr w:type="gramStart"/>
      <w:r w:rsidRPr="008B4B0C">
        <w:rPr>
          <w:rFonts w:ascii="Verdana" w:eastAsia="Times New Roman" w:hAnsi="Verdana" w:cs="Times New Roman"/>
          <w:sz w:val="20"/>
          <w:szCs w:val="20"/>
        </w:rPr>
        <w:t>kind</w:t>
      </w:r>
      <w:proofErr w:type="gramEnd"/>
      <w:r w:rsidRPr="008B4B0C">
        <w:rPr>
          <w:rFonts w:ascii="Verdana" w:eastAsia="Times New Roman" w:hAnsi="Verdana" w:cs="Times New Roman"/>
          <w:sz w:val="20"/>
          <w:szCs w:val="20"/>
        </w:rPr>
        <w:t xml:space="preserve"> of problems!</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sz w:val="20"/>
          <w:szCs w:val="20"/>
        </w:rPr>
      </w:pPr>
      <w:bookmarkStart w:id="95" w:name="Ne5_10"/>
      <w:bookmarkStart w:id="96" w:name="Ne5_9"/>
      <w:bookmarkStart w:id="97" w:name="Ne5_8"/>
      <w:bookmarkStart w:id="98" w:name="Ne5_7"/>
      <w:bookmarkStart w:id="99" w:name="Ne5_11"/>
      <w:bookmarkEnd w:id="95"/>
      <w:bookmarkEnd w:id="96"/>
      <w:bookmarkEnd w:id="97"/>
      <w:bookmarkEnd w:id="98"/>
      <w:r w:rsidRPr="008B4B0C">
        <w:rPr>
          <w:rFonts w:ascii="Verdana" w:eastAsia="Times New Roman" w:hAnsi="Verdana" w:cs="Times New Roman"/>
          <w:sz w:val="20"/>
          <w:szCs w:val="20"/>
        </w:rPr>
        <w:t>4. (7-11) Nehemiah's wise response: confronting those who were in the wrong</w:t>
      </w:r>
    </w:p>
    <w:bookmarkEnd w:id="99"/>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t>
      </w:r>
      <w:r w:rsidRPr="008B4B0C">
        <w:rPr>
          <w:rFonts w:ascii="Verdana" w:eastAsia="Times New Roman" w:hAnsi="Verdana" w:cs="Times New Roman"/>
          <w:i/>
          <w:iCs/>
          <w:sz w:val="20"/>
          <w:szCs w:val="20"/>
        </w:rPr>
        <w:t>After serious thought</w:t>
      </w:r>
      <w:r w:rsidRPr="008B4B0C">
        <w:rPr>
          <w:rFonts w:ascii="Verdana" w:eastAsia="Times New Roman" w:hAnsi="Verdana" w:cs="Times New Roman"/>
          <w:sz w:val="20"/>
          <w:szCs w:val="20"/>
        </w:rPr>
        <w:t>: praise God! Nehemiah was a man passionate enough to get angry; but wise enough to not act until he had considered the matter carefully</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I rebuked the nobles and the rulers</w:t>
      </w:r>
      <w:r w:rsidRPr="008B4B0C">
        <w:rPr>
          <w:rFonts w:ascii="Verdana" w:eastAsia="Times New Roman" w:hAnsi="Verdana" w:cs="Times New Roman"/>
          <w:sz w:val="20"/>
          <w:szCs w:val="20"/>
        </w:rPr>
        <w:t>: Nehemiah was no wimp. When people were in the wrong, he confronted them. He told the truth, and from the result (5:12-13), we can judge that he must have told the truth in love</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Nehemiah teaches us that the way a leader should approach problems is head on</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t>
      </w:r>
      <w:r w:rsidRPr="008B4B0C">
        <w:rPr>
          <w:rFonts w:ascii="Verdana" w:eastAsia="Times New Roman" w:hAnsi="Verdana" w:cs="Times New Roman"/>
          <w:i/>
          <w:iCs/>
          <w:sz w:val="20"/>
          <w:szCs w:val="20"/>
        </w:rPr>
        <w:t>Each of you is exacting usury from his brother</w:t>
      </w:r>
      <w:r w:rsidRPr="008B4B0C">
        <w:rPr>
          <w:rFonts w:ascii="Verdana" w:eastAsia="Times New Roman" w:hAnsi="Verdana" w:cs="Times New Roman"/>
          <w:sz w:val="20"/>
          <w:szCs w:val="20"/>
        </w:rPr>
        <w:t>: usury is interest that is either too high or should not be charged at all. The Bible says it is wrong to make money off of someone's financial need; if someone needs money for the most basic needs of life, they should be given money, not loaned it at interest</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Of course, loaning money at interest is permitted for things that are not absolute necessities - but what great wisdom - and self-control - God's people must use in borrowing money!</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w:t>
      </w:r>
      <w:r w:rsidRPr="008B4B0C">
        <w:rPr>
          <w:rFonts w:ascii="Verdana" w:eastAsia="Times New Roman" w:hAnsi="Verdana" w:cs="Times New Roman"/>
          <w:i/>
          <w:iCs/>
          <w:sz w:val="20"/>
          <w:szCs w:val="20"/>
        </w:rPr>
        <w:t xml:space="preserve">We have redeemed our Jewish brethren . . . </w:t>
      </w:r>
      <w:r w:rsidRPr="008B4B0C">
        <w:rPr>
          <w:rFonts w:ascii="Verdana" w:eastAsia="Times New Roman" w:hAnsi="Verdana" w:cs="Times New Roman"/>
          <w:sz w:val="20"/>
          <w:szCs w:val="20"/>
        </w:rPr>
        <w:t>: Nehemiah notes that when Judah was conquered, many Jews were sold as slaves to foreigners, and many of than had been bought out of slavery by other Jews. How wrong it was, then, to have Jews being sold into slavery to other Jews because they couldn't pay off high-interest loans!</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e. </w:t>
      </w:r>
      <w:r w:rsidRPr="008B4B0C">
        <w:rPr>
          <w:rFonts w:ascii="Verdana" w:eastAsia="Times New Roman" w:hAnsi="Verdana" w:cs="Times New Roman"/>
          <w:i/>
          <w:iCs/>
          <w:sz w:val="20"/>
          <w:szCs w:val="20"/>
        </w:rPr>
        <w:t>Should you not walk in the fear of our God</w:t>
      </w:r>
      <w:r w:rsidRPr="008B4B0C">
        <w:rPr>
          <w:rFonts w:ascii="Verdana" w:eastAsia="Times New Roman" w:hAnsi="Verdana" w:cs="Times New Roman"/>
          <w:sz w:val="20"/>
          <w:szCs w:val="20"/>
        </w:rPr>
        <w:t>? This is where many business deals go wrong before God; because there is no regard for God's will or wisdom - the only concern is if a deal can be made, and if money will come from it - not if it is right or wrong</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f. </w:t>
      </w:r>
      <w:r w:rsidRPr="008B4B0C">
        <w:rPr>
          <w:rFonts w:ascii="Verdana" w:eastAsia="Times New Roman" w:hAnsi="Verdana" w:cs="Times New Roman"/>
          <w:i/>
          <w:iCs/>
          <w:sz w:val="20"/>
          <w:szCs w:val="20"/>
        </w:rPr>
        <w:t>Restore now to them, even this day</w:t>
      </w:r>
      <w:r w:rsidRPr="008B4B0C">
        <w:rPr>
          <w:rFonts w:ascii="Verdana" w:eastAsia="Times New Roman" w:hAnsi="Verdana" w:cs="Times New Roman"/>
          <w:sz w:val="20"/>
          <w:szCs w:val="20"/>
        </w:rPr>
        <w:t>: Nehemiah was not asking the nobles and the rulers to just feel bad, or to just stop what they were doing; they had to set the wrong they had done right. If money had be charged unfairly, or collateral taken unfairly, it had to be set right</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sz w:val="20"/>
          <w:szCs w:val="20"/>
        </w:rPr>
      </w:pPr>
      <w:bookmarkStart w:id="100" w:name="Ne5_12"/>
      <w:bookmarkStart w:id="101" w:name="Ne5_13"/>
      <w:bookmarkEnd w:id="100"/>
      <w:r w:rsidRPr="008B4B0C">
        <w:rPr>
          <w:rFonts w:ascii="Verdana" w:eastAsia="Times New Roman" w:hAnsi="Verdana" w:cs="Times New Roman"/>
          <w:sz w:val="20"/>
          <w:szCs w:val="20"/>
        </w:rPr>
        <w:t xml:space="preserve">5. (12-13)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response of the rulers and nobles who had done wrong</w:t>
      </w:r>
    </w:p>
    <w:bookmarkEnd w:id="101"/>
    <w:p w:rsidR="00BF0A1D" w:rsidRPr="008B4B0C" w:rsidRDefault="00BF0A1D" w:rsidP="00BF0A1D">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t>
      </w:r>
      <w:r w:rsidRPr="008B4B0C">
        <w:rPr>
          <w:rFonts w:ascii="Verdana" w:eastAsia="Times New Roman" w:hAnsi="Verdana" w:cs="Times New Roman"/>
          <w:i/>
          <w:iCs/>
          <w:sz w:val="20"/>
          <w:szCs w:val="20"/>
        </w:rPr>
        <w:t>We will restore it</w:t>
      </w:r>
      <w:r w:rsidRPr="008B4B0C">
        <w:rPr>
          <w:rFonts w:ascii="Verdana" w:eastAsia="Times New Roman" w:hAnsi="Verdana" w:cs="Times New Roman"/>
          <w:sz w:val="20"/>
          <w:szCs w:val="20"/>
        </w:rPr>
        <w:t>: praise God! Nehemiah wisely told the truth in love, confronting these brothers; and they received the rebuke, doing the right thing and admitting they had been wrong</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Their teachable, correctable spirit is impressive; too few are willing to admit they are wrong and to do what is right - especially if money is involved!</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So may God shake out each man . . . who does not perform this promise</w:t>
      </w:r>
      <w:r w:rsidRPr="008B4B0C">
        <w:rPr>
          <w:rFonts w:ascii="Verdana" w:eastAsia="Times New Roman" w:hAnsi="Verdana" w:cs="Times New Roman"/>
          <w:sz w:val="20"/>
          <w:szCs w:val="20"/>
        </w:rPr>
        <w:t xml:space="preserve">: Nehemiah wisely knew their words were not enough; it had to be followed through with real action - and it was: </w:t>
      </w:r>
      <w:r w:rsidRPr="008B4B0C">
        <w:rPr>
          <w:rFonts w:ascii="Verdana" w:eastAsia="Times New Roman" w:hAnsi="Verdana" w:cs="Times New Roman"/>
          <w:i/>
          <w:iCs/>
          <w:sz w:val="20"/>
          <w:szCs w:val="20"/>
        </w:rPr>
        <w:t>the people did according to this promise</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With the oaths, and public record of all this, Nehemiah assures accountability - something we often need to help us do what our spirit is willing to do, but our flesh is weak to do! Perhaps accountability is a missing step in dealing with an area where you are having a hard time doing what is right</w:t>
      </w:r>
    </w:p>
    <w:p w:rsidR="00BF0A1D" w:rsidRPr="008B4B0C" w:rsidRDefault="00BF0A1D" w:rsidP="00BF0A1D">
      <w:pPr>
        <w:spacing w:before="100" w:beforeAutospacing="1" w:after="100" w:afterAutospacing="1" w:line="264" w:lineRule="atLeast"/>
        <w:rPr>
          <w:rFonts w:ascii="Verdana" w:eastAsia="Times New Roman" w:hAnsi="Verdana" w:cs="Times New Roman"/>
          <w:i/>
          <w:iCs/>
          <w:sz w:val="20"/>
          <w:szCs w:val="20"/>
        </w:rPr>
      </w:pPr>
      <w:r w:rsidRPr="008B4B0C">
        <w:rPr>
          <w:rFonts w:ascii="Verdana" w:eastAsia="Times New Roman" w:hAnsi="Verdana" w:cs="Times New Roman"/>
          <w:i/>
          <w:iCs/>
          <w:sz w:val="20"/>
          <w:szCs w:val="20"/>
        </w:rPr>
        <w:t>B. Nehemiah's godly example</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i/>
          <w:iCs/>
          <w:sz w:val="20"/>
          <w:szCs w:val="20"/>
        </w:rPr>
      </w:pPr>
      <w:bookmarkStart w:id="102" w:name="Ne5_15"/>
      <w:bookmarkStart w:id="103" w:name="Ne5_14"/>
      <w:bookmarkStart w:id="104" w:name="Ne5_16"/>
      <w:bookmarkEnd w:id="102"/>
      <w:bookmarkEnd w:id="103"/>
      <w:r w:rsidRPr="008B4B0C">
        <w:rPr>
          <w:rFonts w:ascii="Verdana" w:eastAsia="Times New Roman" w:hAnsi="Verdana" w:cs="Times New Roman"/>
          <w:i/>
          <w:iCs/>
          <w:sz w:val="20"/>
          <w:szCs w:val="20"/>
        </w:rPr>
        <w:t>1. (14-16) Nehemiah did not tax the people</w:t>
      </w:r>
    </w:p>
    <w:bookmarkEnd w:id="104"/>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When it came to putting the work of God ahead of his own personal interest, Nehemiah was first in line. He certainly had the right to tax the people for his support (others had done it before him), but he doesn't take that right because it wouldn't help the work of God</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The apostle Paul is another great example of someone who had the right to be supported, but didn't take that right because it was better for the cause of the gospel (1 Corinthians 9:1-15)</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Should ministers be supported today? It is all a question of what is better for the cause of the gospel. If it is better for a minister to be able to devote himself full time to the care and teaching of God's people, he should be supported. If it is better for him not to be supported that way, he shouldn't. There's something wrong with a minister who will only minister to God's people if the money is right!</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Because of the fear of God: Nehemiah did what was right before God, not what was "right" for his own cares and concerns - because he knew he would have to answer to God!</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 could say</w:t>
      </w:r>
      <w:proofErr w:type="gramStart"/>
      <w:r w:rsidRPr="008B4B0C">
        <w:rPr>
          <w:rFonts w:ascii="Verdana" w:eastAsia="Times New Roman" w:hAnsi="Verdana" w:cs="Times New Roman"/>
          <w:i/>
          <w:iCs/>
          <w:sz w:val="20"/>
          <w:szCs w:val="20"/>
        </w:rPr>
        <w:t>,</w:t>
      </w:r>
      <w:proofErr w:type="gramEnd"/>
      <w:r w:rsidRPr="008B4B0C">
        <w:rPr>
          <w:rFonts w:ascii="Verdana" w:eastAsia="Times New Roman" w:hAnsi="Verdana" w:cs="Times New Roman"/>
          <w:i/>
          <w:iCs/>
          <w:sz w:val="20"/>
          <w:szCs w:val="20"/>
        </w:rPr>
        <w:t xml:space="preserve"> I did not do so, because of the fear of God. It didn't matter what others did, how the crowd acted, what the rest of the world thought - he lived by another standard. Don't we have an even better standard than Nehemiah? Shouldn't we say, when confronted by the sin this world takes for </w:t>
      </w:r>
      <w:proofErr w:type="gramStart"/>
      <w:r w:rsidRPr="008B4B0C">
        <w:rPr>
          <w:rFonts w:ascii="Verdana" w:eastAsia="Times New Roman" w:hAnsi="Verdana" w:cs="Times New Roman"/>
          <w:i/>
          <w:iCs/>
          <w:sz w:val="20"/>
          <w:szCs w:val="20"/>
        </w:rPr>
        <w:t>granted,</w:t>
      </w:r>
      <w:proofErr w:type="gramEnd"/>
      <w:r w:rsidRPr="008B4B0C">
        <w:rPr>
          <w:rFonts w:ascii="Verdana" w:eastAsia="Times New Roman" w:hAnsi="Verdana" w:cs="Times New Roman"/>
          <w:i/>
          <w:iCs/>
          <w:sz w:val="20"/>
          <w:szCs w:val="20"/>
        </w:rPr>
        <w:t xml:space="preserve"> I did not do so, because of the love of Jesus?</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i/>
          <w:iCs/>
          <w:sz w:val="20"/>
          <w:szCs w:val="20"/>
        </w:rPr>
      </w:pPr>
      <w:bookmarkStart w:id="105" w:name="Ne5_17"/>
      <w:bookmarkStart w:id="106" w:name="Ne5_18"/>
      <w:bookmarkEnd w:id="105"/>
      <w:r w:rsidRPr="008B4B0C">
        <w:rPr>
          <w:rFonts w:ascii="Verdana" w:eastAsia="Times New Roman" w:hAnsi="Verdana" w:cs="Times New Roman"/>
          <w:i/>
          <w:iCs/>
          <w:sz w:val="20"/>
          <w:szCs w:val="20"/>
        </w:rPr>
        <w:t>2. (17-18) Nehemiah's example of generosity</w:t>
      </w:r>
    </w:p>
    <w:bookmarkEnd w:id="106"/>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Nehemiah not only did not take when he could have; he gave when he didn't have to. He received a lot of food from the king's provisions, which he could have sold if he did not want - but he gave them away to be the example of generosity - feeding as many as 150 people regularly!</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He could have taken more (the governor's provisions), but he didn't. So, Nehemiah is an example for what he did not take, and for what he did not keep</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 in his own life, is living the way he told the nobles and rulers to live - to not take personal advantage of another's need. He did what every godly leader must do: never expect more of his followers than he expects of himself</w:t>
      </w:r>
    </w:p>
    <w:p w:rsidR="00BF0A1D" w:rsidRPr="008B4B0C" w:rsidRDefault="00BF0A1D" w:rsidP="00BF0A1D">
      <w:pPr>
        <w:spacing w:before="100" w:beforeAutospacing="1" w:after="100" w:afterAutospacing="1" w:line="264" w:lineRule="atLeast"/>
        <w:ind w:left="360"/>
        <w:rPr>
          <w:rFonts w:ascii="Verdana" w:eastAsia="Times New Roman" w:hAnsi="Verdana" w:cs="Times New Roman"/>
          <w:i/>
          <w:iCs/>
          <w:sz w:val="20"/>
          <w:szCs w:val="20"/>
        </w:rPr>
      </w:pPr>
      <w:bookmarkStart w:id="107" w:name="Ne5_19"/>
      <w:r w:rsidRPr="008B4B0C">
        <w:rPr>
          <w:rFonts w:ascii="Verdana" w:eastAsia="Times New Roman" w:hAnsi="Verdana" w:cs="Times New Roman"/>
          <w:i/>
          <w:iCs/>
          <w:sz w:val="20"/>
          <w:szCs w:val="20"/>
        </w:rPr>
        <w:t>3. (19) Nehemiah's prayer, asking God to remember his good deeds</w:t>
      </w:r>
    </w:p>
    <w:bookmarkEnd w:id="107"/>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Is Nehemiah wrong for saying all the good things he did? Jesus clearly taught us that our good works must not be done to show others how spiritual we are</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Matthew 6:1-4: Take heed that you do not do your charitable deeds before men, to be seen by them. Otherwise you have no reward from your Father in heaven. Therefore, when you do a charitable deed, do not sound a trumpet before you as the hypocrites do in the synagogues and in the streets, that they may have glory from men. Assuredly, I say to you, they have their reward. But when you do a charitable deed, do not let your left hand know what your right hand is doing, that your charitable deed may be in secret; and your Father who sees in secret will Himself reward you openly.</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But in his prayer, Nehemiah is not looking for praise from man - but from God. In fact, Nehemiah probably originally intended that no one else see all or part of this book, because it is written as a diary.</w:t>
      </w:r>
    </w:p>
    <w:p w:rsidR="00BF0A1D" w:rsidRPr="008B4B0C" w:rsidRDefault="00BF0A1D" w:rsidP="00BF0A1D">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In our own private time with the Lord, it is entirely appropriate - and right - to say, "Remember me, my God, for good" - to have confidence in our heavenly reward, instead of the praise of men</w:t>
      </w:r>
    </w:p>
    <w:p w:rsidR="00BF0A1D" w:rsidRPr="008B4B0C" w:rsidRDefault="00BF0A1D" w:rsidP="00BF0A1D">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We should be glad that God took this personal diary of Nehemiah and gave it to us; it shows us that a leader must first lead by example, and that Nehemiah could tell other to do what was right here because his own walk was right. His public words and private actions were saying the same thing!</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6 - The Walls Completed</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Nehemiah is attacked in three phases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08" w:name="Ne6_3"/>
      <w:bookmarkStart w:id="109" w:name="Ne6_2"/>
      <w:bookmarkStart w:id="110" w:name="Ne6_1"/>
      <w:bookmarkStart w:id="111" w:name="Ne6_4"/>
      <w:bookmarkEnd w:id="108"/>
      <w:bookmarkEnd w:id="109"/>
      <w:bookmarkEnd w:id="110"/>
      <w:r w:rsidRPr="008B4B0C">
        <w:rPr>
          <w:rFonts w:ascii="Verdana" w:eastAsia="Times New Roman" w:hAnsi="Verdana" w:cs="Times New Roman"/>
          <w:sz w:val="20"/>
          <w:szCs w:val="20"/>
        </w:rPr>
        <w:t xml:space="preserve">1. (1-4)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snare of the enemy's friendship</w:t>
      </w:r>
    </w:p>
    <w:bookmarkEnd w:id="111"/>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 wall is almost finished - the gaps are closed, but the gates are not yet finished. For the enemies of Nehemiah and the work of God, this is a "now-or-never" time; if they don't do something immediately to stop the work, the walls will be completely finished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At this time, Sanballat and Geshem try to arrange a "meeting" with Nehemiah - by appearances, a friendly meeting, perhaps even </w:t>
      </w:r>
      <w:proofErr w:type="gramStart"/>
      <w:r w:rsidRPr="008B4B0C">
        <w:rPr>
          <w:rFonts w:ascii="Verdana" w:eastAsia="Times New Roman" w:hAnsi="Verdana" w:cs="Times New Roman"/>
          <w:sz w:val="20"/>
          <w:szCs w:val="20"/>
        </w:rPr>
        <w:t>a reconciliation</w:t>
      </w:r>
      <w:proofErr w:type="gramEnd"/>
      <w:r w:rsidRPr="008B4B0C">
        <w:rPr>
          <w:rFonts w:ascii="Verdana" w:eastAsia="Times New Roman" w:hAnsi="Verdana" w:cs="Times New Roman"/>
          <w:sz w:val="20"/>
          <w:szCs w:val="20"/>
        </w:rPr>
        <w:t xml:space="preserve"> or a vacation - "You've been working awfully hard, Nehemiah. Come take a break for few days with us out on the plain of Ono."</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t>
      </w:r>
      <w:r w:rsidRPr="008B4B0C">
        <w:rPr>
          <w:rFonts w:ascii="Verdana" w:eastAsia="Times New Roman" w:hAnsi="Verdana" w:cs="Times New Roman"/>
          <w:i/>
          <w:iCs/>
          <w:sz w:val="20"/>
          <w:szCs w:val="20"/>
        </w:rPr>
        <w:t>But they thought to do me harm</w:t>
      </w:r>
      <w:r w:rsidRPr="008B4B0C">
        <w:rPr>
          <w:rFonts w:ascii="Verdana" w:eastAsia="Times New Roman" w:hAnsi="Verdana" w:cs="Times New Roman"/>
          <w:sz w:val="20"/>
          <w:szCs w:val="20"/>
        </w:rPr>
        <w:t xml:space="preserve">: Nehemiah was equipped to see through the outward appearance, and to understand what Sanballat's "friendly" offer was all about. </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"Whether you be a pastor or a teacher or evangelist or Sunday school leader, or whatever your position </w:t>
      </w:r>
      <w:proofErr w:type="gramStart"/>
      <w:r w:rsidRPr="008B4B0C">
        <w:rPr>
          <w:rFonts w:ascii="Verdana" w:eastAsia="Times New Roman" w:hAnsi="Verdana" w:cs="Times New Roman"/>
          <w:sz w:val="20"/>
          <w:szCs w:val="20"/>
        </w:rPr>
        <w:t>my be</w:t>
      </w:r>
      <w:proofErr w:type="gramEnd"/>
      <w:r w:rsidRPr="008B4B0C">
        <w:rPr>
          <w:rFonts w:ascii="Verdana" w:eastAsia="Times New Roman" w:hAnsi="Verdana" w:cs="Times New Roman"/>
          <w:sz w:val="20"/>
          <w:szCs w:val="20"/>
        </w:rPr>
        <w:t xml:space="preserve"> in Christian leadership, let me say that there will always be those who are friendly to your face, but you plan your downfall behind your back. Beware of the fawning, flattering Christian who is always fluttering around you, and who behind your back will be the first to rejoice when you go down." (Redpath)</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Nehemiah was equipped with </w:t>
      </w:r>
      <w:r w:rsidRPr="008B4B0C">
        <w:rPr>
          <w:rFonts w:ascii="Verdana" w:eastAsia="Times New Roman" w:hAnsi="Verdana" w:cs="Times New Roman"/>
          <w:i/>
          <w:iCs/>
          <w:sz w:val="20"/>
          <w:szCs w:val="20"/>
        </w:rPr>
        <w:t>discernment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Discernment is the ability to judge matters according to God's view of them, and not according to their outward appearance. We are often deceived by outward appearances; </w:t>
      </w:r>
      <w:r w:rsidRPr="008B4B0C">
        <w:rPr>
          <w:rFonts w:ascii="Verdana" w:eastAsia="Times New Roman" w:hAnsi="Verdana" w:cs="Times New Roman"/>
          <w:i/>
          <w:iCs/>
          <w:sz w:val="20"/>
          <w:szCs w:val="20"/>
        </w:rPr>
        <w:t>For the Lord does not see as man sees; for man looks at the outward appearance, but the Lord looks at the heart.</w:t>
      </w:r>
      <w:r w:rsidRPr="008B4B0C">
        <w:rPr>
          <w:rFonts w:ascii="Verdana" w:eastAsia="Times New Roman" w:hAnsi="Verdana" w:cs="Times New Roman"/>
          <w:sz w:val="20"/>
          <w:szCs w:val="20"/>
        </w:rPr>
        <w:t xml:space="preserve"> (1 Samuel 16:7)</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Many people confuse being discerning with being negative or cynical; but discernment is just as able to see the good where other might miss it as it is at seeing bad where others might see </w:t>
      </w:r>
      <w:proofErr w:type="gramStart"/>
      <w:r w:rsidRPr="008B4B0C">
        <w:rPr>
          <w:rFonts w:ascii="Verdana" w:eastAsia="Times New Roman" w:hAnsi="Verdana" w:cs="Times New Roman"/>
          <w:sz w:val="20"/>
          <w:szCs w:val="20"/>
        </w:rPr>
        <w:t>good</w:t>
      </w:r>
      <w:proofErr w:type="gramEnd"/>
      <w:r w:rsidRPr="008B4B0C">
        <w:rPr>
          <w:rFonts w:ascii="Verdana" w:eastAsia="Times New Roman" w:hAnsi="Verdana" w:cs="Times New Roman"/>
          <w:sz w:val="20"/>
          <w:szCs w:val="20"/>
        </w:rPr>
        <w:t xml:space="preserve"> according to the outward appearance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Christians today suffer a great deal because they lack discernment; they follow leaders and teachers who give a good appearance, but don't walk in the nature of Jesus. They accept things blindly because it looks good or sounds good, without carefully judging it against the whole counsel of God's Word</w:t>
      </w:r>
    </w:p>
    <w:p w:rsidR="00142EA1" w:rsidRPr="008B4B0C" w:rsidRDefault="00142EA1" w:rsidP="00142EA1">
      <w:pPr>
        <w:spacing w:after="100" w:line="264" w:lineRule="atLeast"/>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aa</w:t>
      </w:r>
      <w:proofErr w:type="gramEnd"/>
      <w:r w:rsidRPr="008B4B0C">
        <w:rPr>
          <w:rFonts w:ascii="Verdana" w:eastAsia="Times New Roman" w:hAnsi="Verdana" w:cs="Times New Roman"/>
          <w:sz w:val="20"/>
          <w:szCs w:val="20"/>
        </w:rPr>
        <w:t xml:space="preserve">. We might even picture Nehemiah going to the Word of God, and equipping himself with discernment. Perhaps he read Proverbs 27:6: </w:t>
      </w:r>
      <w:r w:rsidRPr="008B4B0C">
        <w:rPr>
          <w:rFonts w:ascii="Verdana" w:eastAsia="Times New Roman" w:hAnsi="Verdana" w:cs="Times New Roman"/>
          <w:i/>
          <w:iCs/>
          <w:sz w:val="20"/>
          <w:szCs w:val="20"/>
        </w:rPr>
        <w:t>Faithful are the wounds of a friend, But the kisses of an enemy are deceitful.</w:t>
      </w:r>
      <w:r w:rsidRPr="008B4B0C">
        <w:rPr>
          <w:rFonts w:ascii="Verdana" w:eastAsia="Times New Roman" w:hAnsi="Verdana" w:cs="Times New Roman"/>
          <w:sz w:val="20"/>
          <w:szCs w:val="20"/>
        </w:rPr>
        <w:t xml:space="preserve"> That passage alone would remind him to not look to outward appearances, but to judge soberly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iv. How can we develop discernment? First, if you want to see things as God sees them, get to know His Word! Second, discernment comes through spiritual maturity; Hebrews 5:12-14 says that discernment is something spiritual babies don't have (a baby will stick </w:t>
      </w:r>
      <w:r w:rsidRPr="008B4B0C">
        <w:rPr>
          <w:rFonts w:ascii="Verdana" w:eastAsia="Times New Roman" w:hAnsi="Verdana" w:cs="Times New Roman"/>
          <w:i/>
          <w:iCs/>
          <w:sz w:val="20"/>
          <w:szCs w:val="20"/>
        </w:rPr>
        <w:t>anything</w:t>
      </w:r>
      <w:r w:rsidRPr="008B4B0C">
        <w:rPr>
          <w:rFonts w:ascii="Verdana" w:eastAsia="Times New Roman" w:hAnsi="Verdana" w:cs="Times New Roman"/>
          <w:sz w:val="20"/>
          <w:szCs w:val="20"/>
        </w:rPr>
        <w:t xml:space="preserve"> in his mouth!). Third, discernment can be given as a gift from the Holy Spirit (1 Corinthians 12:10). Seek Him for it!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v. Without discernment, we can think a dangerous invitation from an enemy is really an offer of reconciliation; we can think presumption is faith; we can think our own noble desires are God's promises; we can think God is saying "now" or "later" when He is really saying "later" or "now"; we can think someone is a great guy or a spiritual leader when they are really doing damage to God's people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e. Nehemiah, using discernment will not only escape their trap; he won't even be distracted from his work!</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If the enemy can </w:t>
      </w:r>
      <w:r w:rsidRPr="008B4B0C">
        <w:rPr>
          <w:rFonts w:ascii="Verdana" w:eastAsia="Times New Roman" w:hAnsi="Verdana" w:cs="Times New Roman"/>
          <w:i/>
          <w:iCs/>
          <w:sz w:val="20"/>
          <w:szCs w:val="20"/>
        </w:rPr>
        <w:t>distract</w:t>
      </w:r>
      <w:r w:rsidRPr="008B4B0C">
        <w:rPr>
          <w:rFonts w:ascii="Verdana" w:eastAsia="Times New Roman" w:hAnsi="Verdana" w:cs="Times New Roman"/>
          <w:sz w:val="20"/>
          <w:szCs w:val="20"/>
        </w:rPr>
        <w:t xml:space="preserve"> God's people, then he has won; if we can start majoring on minors, and minoring on majors, we've lost our effectiveness for the work of the Lord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Nehemiah was persistent in his discernment; the request came four times, and each time Nehemiah stood fast and didn't fall for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f. </w:t>
      </w:r>
      <w:r w:rsidRPr="008B4B0C">
        <w:rPr>
          <w:rFonts w:ascii="Verdana" w:eastAsia="Times New Roman" w:hAnsi="Verdana" w:cs="Times New Roman"/>
          <w:i/>
          <w:iCs/>
          <w:sz w:val="20"/>
          <w:szCs w:val="20"/>
        </w:rPr>
        <w:t>I am doing a great work, so that I cannot come down. Why should the work cease while I leave it and go down to you?</w:t>
      </w:r>
      <w:r w:rsidRPr="008B4B0C">
        <w:rPr>
          <w:rFonts w:ascii="Verdana" w:eastAsia="Times New Roman" w:hAnsi="Verdana" w:cs="Times New Roman"/>
          <w:sz w:val="20"/>
          <w:szCs w:val="20"/>
        </w:rPr>
        <w:t xml:space="preserve"> Discernment gave Nehemiah focus; he knew what God wanted him to be doing and he did it. He wouldn't be sidetracked by things that sounded good, but weren't of the Lord for him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Anyone doing a work for God must contend with a hundred different noble </w:t>
      </w:r>
      <w:proofErr w:type="gramStart"/>
      <w:r w:rsidRPr="008B4B0C">
        <w:rPr>
          <w:rFonts w:ascii="Verdana" w:eastAsia="Times New Roman" w:hAnsi="Verdana" w:cs="Times New Roman"/>
          <w:sz w:val="20"/>
          <w:szCs w:val="20"/>
        </w:rPr>
        <w:t>causes,</w:t>
      </w:r>
      <w:proofErr w:type="gramEnd"/>
      <w:r w:rsidRPr="008B4B0C">
        <w:rPr>
          <w:rFonts w:ascii="Verdana" w:eastAsia="Times New Roman" w:hAnsi="Verdana" w:cs="Times New Roman"/>
          <w:sz w:val="20"/>
          <w:szCs w:val="20"/>
        </w:rPr>
        <w:t xml:space="preserve"> and hundred things that might look good - and be good - but they are not what they are called to do at that time. Discernment gives us focus!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12" w:name="Ne6_8"/>
      <w:bookmarkStart w:id="113" w:name="Ne6_7"/>
      <w:bookmarkStart w:id="114" w:name="Ne6_6"/>
      <w:bookmarkStart w:id="115" w:name="Ne6_5"/>
      <w:bookmarkStart w:id="116" w:name="Ne6_9"/>
      <w:bookmarkEnd w:id="112"/>
      <w:bookmarkEnd w:id="113"/>
      <w:bookmarkEnd w:id="114"/>
      <w:bookmarkEnd w:id="115"/>
      <w:r w:rsidRPr="008B4B0C">
        <w:rPr>
          <w:rFonts w:ascii="Verdana" w:eastAsia="Times New Roman" w:hAnsi="Verdana" w:cs="Times New Roman"/>
          <w:sz w:val="20"/>
          <w:szCs w:val="20"/>
        </w:rPr>
        <w:t xml:space="preserve">2. (5-9)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subtlety of the enemy's slander</w:t>
      </w:r>
    </w:p>
    <w:bookmarkEnd w:id="116"/>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Sanballat's slander begins the way many verbal attacks do: </w:t>
      </w:r>
      <w:r w:rsidRPr="008B4B0C">
        <w:rPr>
          <w:rFonts w:ascii="Verdana" w:eastAsia="Times New Roman" w:hAnsi="Verdana" w:cs="Times New Roman"/>
          <w:i/>
          <w:iCs/>
          <w:sz w:val="20"/>
          <w:szCs w:val="20"/>
        </w:rPr>
        <w:t>It is reported among the nations, and Geshem says</w:t>
      </w:r>
      <w:r w:rsidRPr="008B4B0C">
        <w:rPr>
          <w:rFonts w:ascii="Verdana" w:eastAsia="Times New Roman" w:hAnsi="Verdana" w:cs="Times New Roman"/>
          <w:sz w:val="20"/>
          <w:szCs w:val="20"/>
        </w:rPr>
        <w:t xml:space="preserve"> - in other words, "everybody thinks thus and so . . . " Well, who exactly is everybody?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Vague accusations like "everyone is talking about . . . " or, "a number of people are saying . . </w:t>
      </w:r>
      <w:proofErr w:type="gramStart"/>
      <w:r w:rsidRPr="008B4B0C">
        <w:rPr>
          <w:rFonts w:ascii="Verdana" w:eastAsia="Times New Roman" w:hAnsi="Verdana" w:cs="Times New Roman"/>
          <w:sz w:val="20"/>
          <w:szCs w:val="20"/>
        </w:rPr>
        <w:t>. "</w:t>
      </w:r>
      <w:proofErr w:type="gramEnd"/>
      <w:r w:rsidRPr="008B4B0C">
        <w:rPr>
          <w:rFonts w:ascii="Verdana" w:eastAsia="Times New Roman" w:hAnsi="Verdana" w:cs="Times New Roman"/>
          <w:sz w:val="20"/>
          <w:szCs w:val="20"/>
        </w:rPr>
        <w:t xml:space="preserve"> Indeed! A number! Well, what number? One is a number; zero is a number</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What Sanballat accused Nehemiah of was </w:t>
      </w:r>
      <w:proofErr w:type="gramStart"/>
      <w:r w:rsidRPr="008B4B0C">
        <w:rPr>
          <w:rFonts w:ascii="Verdana" w:eastAsia="Times New Roman" w:hAnsi="Verdana" w:cs="Times New Roman"/>
          <w:sz w:val="20"/>
          <w:szCs w:val="20"/>
        </w:rPr>
        <w:t>false.</w:t>
      </w:r>
      <w:proofErr w:type="gramEnd"/>
      <w:r w:rsidRPr="008B4B0C">
        <w:rPr>
          <w:rFonts w:ascii="Verdana" w:eastAsia="Times New Roman" w:hAnsi="Verdana" w:cs="Times New Roman"/>
          <w:sz w:val="20"/>
          <w:szCs w:val="20"/>
        </w:rPr>
        <w:t xml:space="preserve"> If a thousand nations reported it, it would not make it true. A popular lie may be more dangerous, but it is not </w:t>
      </w:r>
      <w:proofErr w:type="gramStart"/>
      <w:r w:rsidRPr="008B4B0C">
        <w:rPr>
          <w:rFonts w:ascii="Verdana" w:eastAsia="Times New Roman" w:hAnsi="Verdana" w:cs="Times New Roman"/>
          <w:sz w:val="20"/>
          <w:szCs w:val="20"/>
        </w:rPr>
        <w:t>more true</w:t>
      </w:r>
      <w:proofErr w:type="gramEnd"/>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The Jews plan to rebel . . . that you may be their king . . . you have also appointed prophets to proclaim</w:t>
      </w:r>
      <w:r w:rsidRPr="008B4B0C">
        <w:rPr>
          <w:rFonts w:ascii="Verdana" w:eastAsia="Times New Roman" w:hAnsi="Verdana" w:cs="Times New Roman"/>
          <w:sz w:val="20"/>
          <w:szCs w:val="20"/>
        </w:rPr>
        <w:t>: these lies probably outraged Nehemiah; he had worked hard and trusted God greatly so this work would be done with the blessing of the king; and he had embraced great personal sacrifice to demonstrate that he was not in this for himself. And Nehemiah would never dream of going to "rent a prophet"! Now he is accused of the very things he has worked so hard to not fall into!</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We may as well accept it: the devil knows our hot buttons. He knows those lies, those </w:t>
      </w:r>
      <w:proofErr w:type="gramStart"/>
      <w:r w:rsidRPr="008B4B0C">
        <w:rPr>
          <w:rFonts w:ascii="Verdana" w:eastAsia="Times New Roman" w:hAnsi="Verdana" w:cs="Times New Roman"/>
          <w:sz w:val="20"/>
          <w:szCs w:val="20"/>
        </w:rPr>
        <w:t>accusations, that</w:t>
      </w:r>
      <w:proofErr w:type="gramEnd"/>
      <w:r w:rsidRPr="008B4B0C">
        <w:rPr>
          <w:rFonts w:ascii="Verdana" w:eastAsia="Times New Roman" w:hAnsi="Verdana" w:cs="Times New Roman"/>
          <w:sz w:val="20"/>
          <w:szCs w:val="20"/>
        </w:rPr>
        <w:t xml:space="preserve"> really get to you - and he knows how to throw them in your face. We can't stop it, so we have to learn how to deal with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t>
      </w:r>
      <w:r w:rsidRPr="008B4B0C">
        <w:rPr>
          <w:rFonts w:ascii="Verdana" w:eastAsia="Times New Roman" w:hAnsi="Verdana" w:cs="Times New Roman"/>
          <w:i/>
          <w:iCs/>
          <w:sz w:val="20"/>
          <w:szCs w:val="20"/>
        </w:rPr>
        <w:t>These matters will be reported to the king. So come, therefore, and let us consult together</w:t>
      </w:r>
      <w:r w:rsidRPr="008B4B0C">
        <w:rPr>
          <w:rFonts w:ascii="Verdana" w:eastAsia="Times New Roman" w:hAnsi="Verdana" w:cs="Times New Roman"/>
          <w:sz w:val="20"/>
          <w:szCs w:val="20"/>
        </w:rPr>
        <w:t>. Now Sanballat is playing hardball! Nehemiah wouldn't be deceived into coming to this meeting (he had too much discernment for that); so now he tries slander</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Nehemiah replies by calmly, and straightforwardly telling Sanballat that he is a liar (</w:t>
      </w:r>
      <w:r w:rsidRPr="008B4B0C">
        <w:rPr>
          <w:rFonts w:ascii="Verdana" w:eastAsia="Times New Roman" w:hAnsi="Verdana" w:cs="Times New Roman"/>
          <w:i/>
          <w:iCs/>
          <w:sz w:val="20"/>
          <w:szCs w:val="20"/>
        </w:rPr>
        <w:t>you invent them in your own heart</w:t>
      </w:r>
      <w:r w:rsidRPr="008B4B0C">
        <w:rPr>
          <w:rFonts w:ascii="Verdana" w:eastAsia="Times New Roman" w:hAnsi="Verdana" w:cs="Times New Roman"/>
          <w:sz w:val="20"/>
          <w:szCs w:val="20"/>
        </w:rPr>
        <w:t>), and by carrying on with the work</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Nehemiah did not mount an elaborate defense, trying to prove Sanballat wrong point by point. He wasn't going to waste his time. You don't satisfy men like Sanballat with facts, explanations, and evidence. You satisfy them by giving in to their demands, and Nehemiah would not!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Sanballat would not be defeated by being told he was a liar; he cared not if the whole world knew him to be a liar, if only the work would stop. But Nehemiah was steadfast!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e. </w:t>
      </w:r>
      <w:r w:rsidRPr="008B4B0C">
        <w:rPr>
          <w:rFonts w:ascii="Verdana" w:eastAsia="Times New Roman" w:hAnsi="Verdana" w:cs="Times New Roman"/>
          <w:i/>
          <w:iCs/>
          <w:sz w:val="20"/>
          <w:szCs w:val="20"/>
        </w:rPr>
        <w:t>They are trying to make us afraid</w:t>
      </w:r>
      <w:r w:rsidRPr="008B4B0C">
        <w:rPr>
          <w:rFonts w:ascii="Verdana" w:eastAsia="Times New Roman" w:hAnsi="Verdana" w:cs="Times New Roman"/>
          <w:sz w:val="20"/>
          <w:szCs w:val="20"/>
        </w:rPr>
        <w:t>: Nehemiah had the discernment to see the slander strategy was all about fear, and he wouldn't give into it. No enemy can make us afraid; all they can do is try to make us choose fear - but it is up to us to choose it!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Many people live paralyzed by the fear of what others are saying about them, or what they might say about them. Forget it! They're saying it about you already, so what difference does it make? Don't let it make you afraid!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"No man can lead a work of God if he allows himself to be governed by what other people think. He is to secure help, fellowship, prayer, advice, and he is foolish not to take it; but if his ultimate decisions are based on popular opinion he is going to fail." (Redpath)</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f. </w:t>
      </w:r>
      <w:r w:rsidRPr="008B4B0C">
        <w:rPr>
          <w:rFonts w:ascii="Verdana" w:eastAsia="Times New Roman" w:hAnsi="Verdana" w:cs="Times New Roman"/>
          <w:i/>
          <w:iCs/>
          <w:sz w:val="20"/>
          <w:szCs w:val="20"/>
        </w:rPr>
        <w:t>Now therefore, O God, strengthen my hands</w:t>
      </w:r>
      <w:r w:rsidRPr="008B4B0C">
        <w:rPr>
          <w:rFonts w:ascii="Verdana" w:eastAsia="Times New Roman" w:hAnsi="Verdana" w:cs="Times New Roman"/>
          <w:sz w:val="20"/>
          <w:szCs w:val="20"/>
        </w:rPr>
        <w:t>: we must do what Nehemiah did - pray for God's strength, His power in our lives. We can over come the slander and fear of our enemies in our own strength. It will be said, not by might, nor by power, but by the Spirit of God!</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17" w:name="Ne6_13"/>
      <w:bookmarkStart w:id="118" w:name="Ne6_12"/>
      <w:bookmarkStart w:id="119" w:name="Ne6_11"/>
      <w:bookmarkStart w:id="120" w:name="Ne6_10"/>
      <w:bookmarkStart w:id="121" w:name="Ne6_14"/>
      <w:bookmarkEnd w:id="117"/>
      <w:bookmarkEnd w:id="118"/>
      <w:bookmarkEnd w:id="119"/>
      <w:bookmarkEnd w:id="120"/>
      <w:r w:rsidRPr="008B4B0C">
        <w:rPr>
          <w:rFonts w:ascii="Verdana" w:eastAsia="Times New Roman" w:hAnsi="Verdana" w:cs="Times New Roman"/>
          <w:sz w:val="20"/>
          <w:szCs w:val="20"/>
        </w:rPr>
        <w:t xml:space="preserve">3. (10-14)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scandal of the enemy's religion</w:t>
      </w:r>
    </w:p>
    <w:bookmarkEnd w:id="121"/>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This man </w:t>
      </w:r>
      <w:r w:rsidRPr="008B4B0C">
        <w:rPr>
          <w:rFonts w:ascii="Verdana" w:eastAsia="Times New Roman" w:hAnsi="Verdana" w:cs="Times New Roman"/>
          <w:i/>
          <w:iCs/>
          <w:sz w:val="20"/>
          <w:szCs w:val="20"/>
        </w:rPr>
        <w:t>Shemaiah</w:t>
      </w:r>
      <w:r w:rsidRPr="008B4B0C">
        <w:rPr>
          <w:rFonts w:ascii="Verdana" w:eastAsia="Times New Roman" w:hAnsi="Verdana" w:cs="Times New Roman"/>
          <w:sz w:val="20"/>
          <w:szCs w:val="20"/>
        </w:rPr>
        <w:t xml:space="preserve"> was said to be a prophet (</w:t>
      </w:r>
      <w:r w:rsidRPr="008B4B0C">
        <w:rPr>
          <w:rFonts w:ascii="Verdana" w:eastAsia="Times New Roman" w:hAnsi="Verdana" w:cs="Times New Roman"/>
          <w:i/>
          <w:iCs/>
          <w:sz w:val="20"/>
          <w:szCs w:val="20"/>
        </w:rPr>
        <w:t>he pronounced this prophecy</w:t>
      </w:r>
      <w:r w:rsidRPr="008B4B0C">
        <w:rPr>
          <w:rFonts w:ascii="Verdana" w:eastAsia="Times New Roman" w:hAnsi="Verdana" w:cs="Times New Roman"/>
          <w:sz w:val="20"/>
          <w:szCs w:val="20"/>
        </w:rPr>
        <w:t>), but was not. Shemaiah was offering him a safe haven in the temple. "They are coming to kill you, but you'll be safe in here, Nehemiah!"</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It sure sounds reasonable - and one might even take some Scripture to support it: Psalm 61:4 says, </w:t>
      </w:r>
      <w:r w:rsidRPr="008B4B0C">
        <w:rPr>
          <w:rFonts w:ascii="Verdana" w:eastAsia="Times New Roman" w:hAnsi="Verdana" w:cs="Times New Roman"/>
          <w:i/>
          <w:iCs/>
          <w:sz w:val="20"/>
          <w:szCs w:val="20"/>
        </w:rPr>
        <w:t xml:space="preserve">I will abide in </w:t>
      </w:r>
      <w:proofErr w:type="gramStart"/>
      <w:r w:rsidRPr="008B4B0C">
        <w:rPr>
          <w:rFonts w:ascii="Verdana" w:eastAsia="Times New Roman" w:hAnsi="Verdana" w:cs="Times New Roman"/>
          <w:i/>
          <w:iCs/>
          <w:sz w:val="20"/>
          <w:szCs w:val="20"/>
        </w:rPr>
        <w:t>Your</w:t>
      </w:r>
      <w:proofErr w:type="gramEnd"/>
      <w:r w:rsidRPr="008B4B0C">
        <w:rPr>
          <w:rFonts w:ascii="Verdana" w:eastAsia="Times New Roman" w:hAnsi="Verdana" w:cs="Times New Roman"/>
          <w:i/>
          <w:iCs/>
          <w:sz w:val="20"/>
          <w:szCs w:val="20"/>
        </w:rPr>
        <w:t xml:space="preserve"> tabernacle forever; I will trust in the shelter of Your wings. </w:t>
      </w:r>
      <w:r w:rsidRPr="008B4B0C">
        <w:rPr>
          <w:rFonts w:ascii="Verdana" w:eastAsia="Times New Roman" w:hAnsi="Verdana" w:cs="Times New Roman"/>
          <w:sz w:val="20"/>
          <w:szCs w:val="20"/>
        </w:rPr>
        <w:t>Nehemiah needed discernment now more than ever!</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Nehemiah, knowing the heart of God as it is revealed in the whole counsel of God's Word, had discernment. Shemaiah was trying to create fear in Nehemiah (</w:t>
      </w:r>
      <w:r w:rsidRPr="008B4B0C">
        <w:rPr>
          <w:rFonts w:ascii="Verdana" w:eastAsia="Times New Roman" w:hAnsi="Verdana" w:cs="Times New Roman"/>
          <w:i/>
          <w:iCs/>
          <w:sz w:val="20"/>
          <w:szCs w:val="20"/>
        </w:rPr>
        <w:t>Should a man such as I flee?</w:t>
      </w:r>
      <w:r w:rsidRPr="008B4B0C">
        <w:rPr>
          <w:rFonts w:ascii="Verdana" w:eastAsia="Times New Roman" w:hAnsi="Verdana" w:cs="Times New Roman"/>
          <w:sz w:val="20"/>
          <w:szCs w:val="20"/>
        </w:rPr>
        <w:t>), and was trying to get him to disobey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Only priests were allowed in the temple, and Nehemiah was not a priest. He would have been disobeying God if he had done what Shemaiah suggested. In 2 Chronicles 26, King Uzziah - who was not a priest - went into the temple, and God instantly struck him with leprosy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"He seeks to persuade Nehemiah into an easy-going, compromising religion that will shirk persecution, that will carry no cross, and that is governed by fear of the opinions of other people" (Redpath)</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Shemaiah knew how to use religious talk, but it was still a trap; if Nehemiah buys into Shemaiah's religious talk, he sins and gives others something to find fault with and discredit him with</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Nehemiah stands brave against this religious deception, and in his commitment to obedience, God reveals to him the heart of Shemaiah - who is no true prophet; he is on Sanballat's payroll!</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e</w:t>
      </w:r>
      <w:proofErr w:type="gramEnd"/>
      <w:r w:rsidRPr="008B4B0C">
        <w:rPr>
          <w:rFonts w:ascii="Verdana" w:eastAsia="Times New Roman" w:hAnsi="Verdana" w:cs="Times New Roman"/>
          <w:sz w:val="20"/>
          <w:szCs w:val="20"/>
        </w:rPr>
        <w:t>. Best of all, instead of lashing out against Shemaiah and his fellow false-religionists, he simply commits these wicked men - and the situation - to God. If God could take good care of Nehemiah, then He could take "bad care" of Shemaiah - if that is what needed to happen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f. Nehemiah's response to the three-fold attack of pretended friendship, slander, and false religion makes us admire him as a leader. But shouldn't we love Jesus far more?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"Come down to the plain of Ono," they said to Nehemiah. But they said to Jesus, "</w:t>
      </w:r>
      <w:proofErr w:type="gramStart"/>
      <w:r w:rsidRPr="008B4B0C">
        <w:rPr>
          <w:rFonts w:ascii="Verdana" w:eastAsia="Times New Roman" w:hAnsi="Verdana" w:cs="Times New Roman"/>
          <w:sz w:val="20"/>
          <w:szCs w:val="20"/>
        </w:rPr>
        <w:t>come</w:t>
      </w:r>
      <w:proofErr w:type="gramEnd"/>
      <w:r w:rsidRPr="008B4B0C">
        <w:rPr>
          <w:rFonts w:ascii="Verdana" w:eastAsia="Times New Roman" w:hAnsi="Verdana" w:cs="Times New Roman"/>
          <w:sz w:val="20"/>
          <w:szCs w:val="20"/>
        </w:rPr>
        <w:t xml:space="preserve"> down from the cross." But Jesus was doing a great work - the greatest work - on the cross, and would not be stopped.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They slandered Nehemiah, but he didn't defend Himself. He spoke the truth and trusted in God. Jesus was also slandered, and did not debate His critics - He spoke the truth and trusted in His Father in heaven.</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A false prophet offered Nehemiah an easy way out - but it was a way of fear and disobedience. Nehemiah would have none of it. Jesus was also offered a way out of the cross from Satan - just worship Satan, and all the kingdoms of the world would be delivered to Him. But Jesus would have none of it.</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Completion of the wall</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22" w:name="Ne6_15"/>
      <w:bookmarkStart w:id="123" w:name="Ne6_16"/>
      <w:bookmarkEnd w:id="122"/>
      <w:r w:rsidRPr="008B4B0C">
        <w:rPr>
          <w:rFonts w:ascii="Verdana" w:eastAsia="Times New Roman" w:hAnsi="Verdana" w:cs="Times New Roman"/>
          <w:sz w:val="20"/>
          <w:szCs w:val="20"/>
        </w:rPr>
        <w:t xml:space="preserve">1. (15-16)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wall is completed in fifty-two days</w:t>
      </w:r>
    </w:p>
    <w:bookmarkEnd w:id="123"/>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 amount of time it took to finish the job was remarkably short; the walls had lay in ruins for more than one hundred years, and now they are set right in a period of only fifty-two days!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Why wasn't the job done in the more than one hundred years before? It wasn't that no one saw the problem; it wasn't that walls were not wanted. Many people saw broken walls, knew how they ruined the lives of the people of Jerusalem, but no one got past the place of just wishing there were walls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Finally, there came a man who did more than wish Jerusalem had walls; he grieved, he ached, he prayed, he planned, he asked boldly, he went, he fought, he encouraged, he stood strong, he saw the job through to completion. But he also had people around him with the same kind of heart!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We have such small ideas of how God can use us! God used a man named Nehemiah to set right a hundred year old problem in less and two months - and the same God sits on a throne in heaven and works through you today</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At the beginning, when he saw the need, Nehemiah prayed for four months (the difference in time between Nehemiah 1:1 and 2:1); but the work itself took less than two months. Nehemiah worked longer in prayer than they needed to work to do the job!</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This shows the spiritual battle was actually greater than the material battle. We are often told this, but it can be hard to believe!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When the wall was finished, their enemies </w:t>
      </w:r>
      <w:r w:rsidRPr="008B4B0C">
        <w:rPr>
          <w:rFonts w:ascii="Verdana" w:eastAsia="Times New Roman" w:hAnsi="Verdana" w:cs="Times New Roman"/>
          <w:i/>
          <w:iCs/>
          <w:sz w:val="20"/>
          <w:szCs w:val="20"/>
        </w:rPr>
        <w:t>were very disheartened</w:t>
      </w:r>
      <w:r w:rsidRPr="008B4B0C">
        <w:rPr>
          <w:rFonts w:ascii="Verdana" w:eastAsia="Times New Roman" w:hAnsi="Verdana" w:cs="Times New Roman"/>
          <w:sz w:val="20"/>
          <w:szCs w:val="20"/>
        </w:rPr>
        <w:t>. What a glorious thing to dishearten the enemies of God's people! To let them be discouraged for a while!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 battles were hard; the work was big; there were challenges from within and without. But the job was now finished, and victory was sweet!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Their enemies were disheartened not just because the wall was finished, but especially because </w:t>
      </w:r>
      <w:r w:rsidRPr="008B4B0C">
        <w:rPr>
          <w:rFonts w:ascii="Verdana" w:eastAsia="Times New Roman" w:hAnsi="Verdana" w:cs="Times New Roman"/>
          <w:i/>
          <w:iCs/>
          <w:sz w:val="20"/>
          <w:szCs w:val="20"/>
        </w:rPr>
        <w:t>the perceived that this work was done by our God</w:t>
      </w:r>
      <w:r w:rsidRPr="008B4B0C">
        <w:rPr>
          <w:rFonts w:ascii="Verdana" w:eastAsia="Times New Roman" w:hAnsi="Verdana" w:cs="Times New Roman"/>
          <w:sz w:val="20"/>
          <w:szCs w:val="20"/>
        </w:rPr>
        <w:t>. When something has the fingerprints of God on it, all our enemies notice it also!</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The enemy is </w:t>
      </w:r>
      <w:r w:rsidRPr="008B4B0C">
        <w:rPr>
          <w:rFonts w:ascii="Verdana" w:eastAsia="Times New Roman" w:hAnsi="Verdana" w:cs="Times New Roman"/>
          <w:i/>
          <w:iCs/>
          <w:sz w:val="20"/>
          <w:szCs w:val="20"/>
        </w:rPr>
        <w:t>only</w:t>
      </w:r>
      <w:r w:rsidRPr="008B4B0C">
        <w:rPr>
          <w:rFonts w:ascii="Verdana" w:eastAsia="Times New Roman" w:hAnsi="Verdana" w:cs="Times New Roman"/>
          <w:sz w:val="20"/>
          <w:szCs w:val="20"/>
        </w:rPr>
        <w:t xml:space="preserve"> disheartened when the work is done by God; if it is the product of man's efforts, they just laugh. Men might be fooled, and see a work of man and be impressed, but angel in heaven and every demon in hell know what has been done by man and what has been done by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e. A strong, secure people of Jerusalem are a witness to surrounding nations. Many of us Christian lives that none take notice of, because our "walls" are broken down. Let the Lord do a building work, and see how others notice!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24" w:name="Ne6_18"/>
      <w:bookmarkStart w:id="125" w:name="Ne6_17"/>
      <w:bookmarkStart w:id="126" w:name="Ne6_19"/>
      <w:bookmarkEnd w:id="124"/>
      <w:bookmarkEnd w:id="125"/>
      <w:r w:rsidRPr="008B4B0C">
        <w:rPr>
          <w:rFonts w:ascii="Verdana" w:eastAsia="Times New Roman" w:hAnsi="Verdana" w:cs="Times New Roman"/>
          <w:sz w:val="20"/>
          <w:szCs w:val="20"/>
        </w:rPr>
        <w:t xml:space="preserve">2. (17-19)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work is finished despite some who were friends with the enemy Tobiah</w:t>
      </w:r>
    </w:p>
    <w:bookmarkEnd w:id="126"/>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Tobiah was the man who had opposed the rebuilding work with Sanballat; in 2:10 he is disturbed that Nehemiah has come to rebuild the walls, in 2:19 and 4:3 he mocks Nehemiah's work, in 4:7 he is angry that the work is being done, and in 6:1 he is one of the men who try to get Nehemiah to stop the work, and come to the plain of Ono where he can be attacked!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sz w:val="20"/>
          <w:szCs w:val="20"/>
        </w:rPr>
        <w:t xml:space="preserve">b. Yet, the </w:t>
      </w:r>
      <w:r w:rsidRPr="008B4B0C">
        <w:rPr>
          <w:rFonts w:ascii="Verdana" w:eastAsia="Times New Roman" w:hAnsi="Verdana" w:cs="Times New Roman"/>
          <w:i/>
          <w:iCs/>
          <w:sz w:val="20"/>
          <w:szCs w:val="20"/>
        </w:rPr>
        <w:t>nobles of Judah</w:t>
      </w:r>
      <w:r w:rsidRPr="008B4B0C">
        <w:rPr>
          <w:rFonts w:ascii="Verdana" w:eastAsia="Times New Roman" w:hAnsi="Verdana" w:cs="Times New Roman"/>
          <w:sz w:val="20"/>
          <w:szCs w:val="20"/>
        </w:rPr>
        <w:t xml:space="preserve"> had no trouble being friends to such a man - because he had family ties to many in the tribe of Judah. In fact, they tried to recommend him to Nehemiah - </w:t>
      </w:r>
      <w:r w:rsidRPr="008B4B0C">
        <w:rPr>
          <w:rFonts w:ascii="Verdana" w:eastAsia="Times New Roman" w:hAnsi="Verdana" w:cs="Times New Roman"/>
          <w:i/>
          <w:iCs/>
          <w:sz w:val="20"/>
          <w:szCs w:val="20"/>
        </w:rPr>
        <w:t>they reported his good deeds before me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How could it be that these Jewish brothers of Nehemiah could not see what was so plain to Nehemiah? Perhaps they did not see much of the evil work of Tobiah first-hand, so they had a hard time believing it. We imagine them saying, "He's always been nice to us; look at all the good he's done!"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It is also possible they just didn't have the shepherd's heart, and shepherd's eyes Nehemiah had. Nehemiah was called of God to protect God's people and God's work; he was watching and on guard in a way that others were not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iii. Also, in the case of these nobles, there was </w:t>
      </w:r>
      <w:proofErr w:type="gramStart"/>
      <w:r w:rsidRPr="008B4B0C">
        <w:rPr>
          <w:rFonts w:ascii="Verdana" w:eastAsia="Times New Roman" w:hAnsi="Verdana" w:cs="Times New Roman"/>
          <w:i/>
          <w:iCs/>
          <w:sz w:val="20"/>
          <w:szCs w:val="20"/>
        </w:rPr>
        <w:t>a self</w:t>
      </w:r>
      <w:proofErr w:type="gramEnd"/>
      <w:r w:rsidRPr="008B4B0C">
        <w:rPr>
          <w:rFonts w:ascii="Verdana" w:eastAsia="Times New Roman" w:hAnsi="Verdana" w:cs="Times New Roman"/>
          <w:i/>
          <w:iCs/>
          <w:sz w:val="20"/>
          <w:szCs w:val="20"/>
        </w:rPr>
        <w:t>-interest: they had financial dealings with Tobiah they wanted to protect. "His numerous binding agreements (pledged to him) within the Jewish community were probably trading contracts, facilitated by marriage connections." (Kidner)</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They reported his good deeds before me, and reported my words to him: undoubtedly, they saw Nehemiah as the "bad guy." They figured Tobiah's deeds were good, and Nehemiah spoke some strong words against Tobiah (in 4:4, Nehemiah prays the evil Tobiah planned be turned back upon him, and that he be captured and carried away)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Nehemiah had to be willing to be seen as the "bad guy" in order to do what is right by the people of God. He could see what the nobles of Judah could not; he knew that Tobiah's good deeds were not the whole story - all the while, Tobiah was sending frightening letters to Nehemiah! This was not one of Tobiah's good deeds!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"Tobiah's friends acted as a Fifth Column. They attempted both to propagandize on behalf of Tobiah and to act as an intelligence system for him. Tobiah himself kept on trying to frighten Nehemiah." (Yamauchi)</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Nehemiah says no more about this situation. He wasn't going to demand the nobles change their minds about Tobiah; but he wasn't going to deny what he knew to be true about Tobiah either. He seems willing to let it go and let God take care of it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Nehemiah had a work to do, and that work was not really going out to attack people like Tobiah. He could leave the Tobiahs alone, as long as they weren't attacking the work of God</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7 - The Wall Guarded</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Watchmen provided for the walls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27" w:name="Ne7_1"/>
      <w:bookmarkStart w:id="128" w:name="Ne7_2"/>
      <w:bookmarkEnd w:id="127"/>
      <w:r w:rsidRPr="008B4B0C">
        <w:rPr>
          <w:rFonts w:ascii="Verdana" w:eastAsia="Times New Roman" w:hAnsi="Verdana" w:cs="Times New Roman"/>
          <w:sz w:val="20"/>
          <w:szCs w:val="20"/>
        </w:rPr>
        <w:t xml:space="preserve">1. (1-2)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appointment of Hanani and Hananiah</w:t>
      </w:r>
    </w:p>
    <w:bookmarkEnd w:id="128"/>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Everything was in order - both practically (</w:t>
      </w:r>
      <w:r w:rsidRPr="008B4B0C">
        <w:rPr>
          <w:rFonts w:ascii="Verdana" w:eastAsia="Times New Roman" w:hAnsi="Verdana" w:cs="Times New Roman"/>
          <w:i/>
          <w:iCs/>
          <w:sz w:val="20"/>
          <w:szCs w:val="20"/>
        </w:rPr>
        <w:t xml:space="preserve">the wall </w:t>
      </w:r>
      <w:proofErr w:type="gramStart"/>
      <w:r w:rsidRPr="008B4B0C">
        <w:rPr>
          <w:rFonts w:ascii="Verdana" w:eastAsia="Times New Roman" w:hAnsi="Verdana" w:cs="Times New Roman"/>
          <w:i/>
          <w:iCs/>
          <w:sz w:val="20"/>
          <w:szCs w:val="20"/>
        </w:rPr>
        <w:t>. .</w:t>
      </w:r>
      <w:proofErr w:type="gramEnd"/>
      <w:r w:rsidRPr="008B4B0C">
        <w:rPr>
          <w:rFonts w:ascii="Verdana" w:eastAsia="Times New Roman" w:hAnsi="Verdana" w:cs="Times New Roman"/>
          <w:i/>
          <w:iCs/>
          <w:sz w:val="20"/>
          <w:szCs w:val="20"/>
        </w:rPr>
        <w:t xml:space="preserve"> I hung the doors . . . the gatekeepers</w:t>
      </w:r>
      <w:r w:rsidRPr="008B4B0C">
        <w:rPr>
          <w:rFonts w:ascii="Verdana" w:eastAsia="Times New Roman" w:hAnsi="Verdana" w:cs="Times New Roman"/>
          <w:sz w:val="20"/>
          <w:szCs w:val="20"/>
        </w:rPr>
        <w:t>) and spiritually (</w:t>
      </w:r>
      <w:r w:rsidRPr="008B4B0C">
        <w:rPr>
          <w:rFonts w:ascii="Verdana" w:eastAsia="Times New Roman" w:hAnsi="Verdana" w:cs="Times New Roman"/>
          <w:i/>
          <w:iCs/>
          <w:sz w:val="20"/>
          <w:szCs w:val="20"/>
        </w:rPr>
        <w:t>the singers . . . the Levites</w:t>
      </w:r>
      <w:r w:rsidRPr="008B4B0C">
        <w:rPr>
          <w:rFonts w:ascii="Verdana" w:eastAsia="Times New Roman" w:hAnsi="Verdana" w:cs="Times New Roman"/>
          <w:sz w:val="20"/>
          <w:szCs w:val="20"/>
        </w:rPr>
        <w:t>); the work was completed and set right!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 singers and the Levites were there to lead the people in worship; the walls were not rebuilt so the people of Jerusalem could look at nice walls. They were rebuilt so they could worship God with greater glory and freedom than ever before!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Every victory in our life should take us deeper into praise. If we are not praising God more, and more deeply, with each passing year, are we really having much victory? Maybe we are making it "through" tough times - but coming out more bitter and sour than ever. That is not God's victory! His victory leads to a sweeter spirit, and deeper praise!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 xml:space="preserve">I gave the charge of Jerusalem . . . </w:t>
      </w:r>
      <w:r w:rsidRPr="008B4B0C">
        <w:rPr>
          <w:rFonts w:ascii="Verdana" w:eastAsia="Times New Roman" w:hAnsi="Verdana" w:cs="Times New Roman"/>
          <w:sz w:val="20"/>
          <w:szCs w:val="20"/>
        </w:rPr>
        <w:t>: Nehemiah wasn't in this for political glory. He had done a work, and now he could let it go. God would still use him in Jerusalem, but he knew it wasn't his place to "call the shots."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t>
      </w:r>
      <w:r w:rsidRPr="008B4B0C">
        <w:rPr>
          <w:rFonts w:ascii="Verdana" w:eastAsia="Times New Roman" w:hAnsi="Verdana" w:cs="Times New Roman"/>
          <w:i/>
          <w:iCs/>
          <w:sz w:val="20"/>
          <w:szCs w:val="20"/>
        </w:rPr>
        <w:t>Hanani</w:t>
      </w:r>
      <w:r w:rsidRPr="008B4B0C">
        <w:rPr>
          <w:rFonts w:ascii="Verdana" w:eastAsia="Times New Roman" w:hAnsi="Verdana" w:cs="Times New Roman"/>
          <w:sz w:val="20"/>
          <w:szCs w:val="20"/>
        </w:rPr>
        <w:t>, Nehemiah's brother, was the one who first told him about the sad state of affairs in Jerusalem (1:2); his initiative and concern made him well qualified to govern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The man </w:t>
      </w:r>
      <w:r w:rsidRPr="008B4B0C">
        <w:rPr>
          <w:rFonts w:ascii="Verdana" w:eastAsia="Times New Roman" w:hAnsi="Verdana" w:cs="Times New Roman"/>
          <w:i/>
          <w:iCs/>
          <w:sz w:val="20"/>
          <w:szCs w:val="20"/>
        </w:rPr>
        <w:t>Hananiah</w:t>
      </w:r>
      <w:r w:rsidRPr="008B4B0C">
        <w:rPr>
          <w:rFonts w:ascii="Verdana" w:eastAsia="Times New Roman" w:hAnsi="Verdana" w:cs="Times New Roman"/>
          <w:sz w:val="20"/>
          <w:szCs w:val="20"/>
        </w:rPr>
        <w:t xml:space="preserve">, co-leader of Jerusalem: what were his qualifications? </w:t>
      </w:r>
      <w:r w:rsidRPr="008B4B0C">
        <w:rPr>
          <w:rFonts w:ascii="Verdana" w:eastAsia="Times New Roman" w:hAnsi="Verdana" w:cs="Times New Roman"/>
          <w:i/>
          <w:iCs/>
          <w:sz w:val="20"/>
          <w:szCs w:val="20"/>
        </w:rPr>
        <w:t>He was a faithful man and feared God more than many</w:t>
      </w:r>
      <w:r w:rsidRPr="008B4B0C">
        <w:rPr>
          <w:rFonts w:ascii="Verdana" w:eastAsia="Times New Roman" w:hAnsi="Verdana" w:cs="Times New Roman"/>
          <w:sz w:val="20"/>
          <w:szCs w:val="20"/>
        </w:rPr>
        <w:t>. This is what God needs in a man or a woman to use them greatly!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Many folks who aren't all that gifted - they can't sing, they can't remember a bunch of Bible verses, they don't have a knack for teaching, and so forth - can still be used greatly of God if they are faithful and fear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On the other hand, many terribly gifted people may always be frustrated in serving God, if they are not faithful and fearing God</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29" w:name="Ne7_3"/>
      <w:r w:rsidRPr="008B4B0C">
        <w:rPr>
          <w:rFonts w:ascii="Verdana" w:eastAsia="Times New Roman" w:hAnsi="Verdana" w:cs="Times New Roman"/>
          <w:sz w:val="20"/>
          <w:szCs w:val="20"/>
        </w:rPr>
        <w:t>3. (3) A watch set on the walls</w:t>
      </w:r>
    </w:p>
    <w:bookmarkEnd w:id="129"/>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A tremendous victory had been won - the walls were rebuilt. Yet, they would not protect themselves. Diligent watchmen must be appointed, and they must be guarded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 gates were to be opened late and closed early - it was a time for high security!</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How many times has a victory been won in our lives - and later "lost" because there was no guard? An enemy comes in because we are not watching. Walls can be climbed if there is no one there to stop the enemy, but an enemy is easily turned back from a wall by a guard</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List of the returned families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30" w:name="Ne7_4"/>
      <w:bookmarkStart w:id="131" w:name="Ne7_5"/>
      <w:bookmarkEnd w:id="130"/>
      <w:r w:rsidRPr="008B4B0C">
        <w:rPr>
          <w:rFonts w:ascii="Verdana" w:eastAsia="Times New Roman" w:hAnsi="Verdana" w:cs="Times New Roman"/>
          <w:sz w:val="20"/>
          <w:szCs w:val="20"/>
        </w:rPr>
        <w:t xml:space="preserve">1. (4-5)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need to develop Jerusalem</w:t>
      </w:r>
    </w:p>
    <w:bookmarkEnd w:id="131"/>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Now that the walls were rebuilt, Nehemiah still wants to see how he can be a blessing to the people of God and the city of God. He notices the population is low, and there are many abandoned houses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Then God put it into my heart</w:t>
      </w:r>
      <w:r w:rsidRPr="008B4B0C">
        <w:rPr>
          <w:rFonts w:ascii="Verdana" w:eastAsia="Times New Roman" w:hAnsi="Verdana" w:cs="Times New Roman"/>
          <w:sz w:val="20"/>
          <w:szCs w:val="20"/>
        </w:rPr>
        <w:t xml:space="preserve">: Nehemiah wants Jerusalem to grow and prosper, but if that is to happen, he must first know who he has already. Just as when he toured the broken down walls in 2:11-16, he needs to know the problem well. So, he takes a census and looks at the registry first written by Ezra in Ezra 2:1-70 </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132" w:name="Ne7_72"/>
      <w:bookmarkStart w:id="133" w:name="Ne7_71"/>
      <w:bookmarkStart w:id="134" w:name="Ne7_70"/>
      <w:bookmarkStart w:id="135" w:name="Ne7_69"/>
      <w:bookmarkStart w:id="136" w:name="Ne7_68"/>
      <w:bookmarkStart w:id="137" w:name="Ne7_67"/>
      <w:bookmarkStart w:id="138" w:name="Ne7_66"/>
      <w:bookmarkStart w:id="139" w:name="Ne7_65"/>
      <w:bookmarkStart w:id="140" w:name="Ne7_64"/>
      <w:bookmarkStart w:id="141" w:name="Ne7_63"/>
      <w:bookmarkStart w:id="142" w:name="Ne7_62"/>
      <w:bookmarkStart w:id="143" w:name="Ne7_61"/>
      <w:bookmarkStart w:id="144" w:name="Ne7_60"/>
      <w:bookmarkStart w:id="145" w:name="Ne7_59"/>
      <w:bookmarkStart w:id="146" w:name="Ne7_58"/>
      <w:bookmarkStart w:id="147" w:name="Ne7_57"/>
      <w:bookmarkStart w:id="148" w:name="Ne7_56"/>
      <w:bookmarkStart w:id="149" w:name="Ne7_55"/>
      <w:bookmarkStart w:id="150" w:name="Ne7_54"/>
      <w:bookmarkStart w:id="151" w:name="Ne7_53"/>
      <w:bookmarkStart w:id="152" w:name="Ne7_52"/>
      <w:bookmarkStart w:id="153" w:name="Ne7_51"/>
      <w:bookmarkStart w:id="154" w:name="Ne7_50"/>
      <w:bookmarkStart w:id="155" w:name="Ne7_49"/>
      <w:bookmarkStart w:id="156" w:name="Ne7_48"/>
      <w:bookmarkStart w:id="157" w:name="Ne7_47"/>
      <w:bookmarkStart w:id="158" w:name="Ne7_46"/>
      <w:bookmarkStart w:id="159" w:name="Ne7_45"/>
      <w:bookmarkStart w:id="160" w:name="Ne7_44"/>
      <w:bookmarkStart w:id="161" w:name="Ne7_43"/>
      <w:bookmarkStart w:id="162" w:name="Ne7_42"/>
      <w:bookmarkStart w:id="163" w:name="Ne7_41"/>
      <w:bookmarkStart w:id="164" w:name="Ne7_40"/>
      <w:bookmarkStart w:id="165" w:name="Ne7_39"/>
      <w:bookmarkStart w:id="166" w:name="Ne7_38"/>
      <w:bookmarkStart w:id="167" w:name="Ne7_37"/>
      <w:bookmarkStart w:id="168" w:name="Ne7_36"/>
      <w:bookmarkStart w:id="169" w:name="Ne7_35"/>
      <w:bookmarkStart w:id="170" w:name="Ne7_34"/>
      <w:bookmarkStart w:id="171" w:name="Ne7_33"/>
      <w:bookmarkStart w:id="172" w:name="Ne7_32"/>
      <w:bookmarkStart w:id="173" w:name="Ne7_31"/>
      <w:bookmarkStart w:id="174" w:name="Ne7_30"/>
      <w:bookmarkStart w:id="175" w:name="Ne7_29"/>
      <w:bookmarkStart w:id="176" w:name="Ne7_28"/>
      <w:bookmarkStart w:id="177" w:name="Ne7_27"/>
      <w:bookmarkStart w:id="178" w:name="Ne7_26"/>
      <w:bookmarkStart w:id="179" w:name="Ne7_25"/>
      <w:bookmarkStart w:id="180" w:name="Ne7_24"/>
      <w:bookmarkStart w:id="181" w:name="Ne7_23"/>
      <w:bookmarkStart w:id="182" w:name="Ne7_22"/>
      <w:bookmarkStart w:id="183" w:name="Ne7_21"/>
      <w:bookmarkStart w:id="184" w:name="Ne7_20"/>
      <w:bookmarkStart w:id="185" w:name="Ne7_19"/>
      <w:bookmarkStart w:id="186" w:name="Ne7_18"/>
      <w:bookmarkStart w:id="187" w:name="Ne7_17"/>
      <w:bookmarkStart w:id="188" w:name="Ne7_16"/>
      <w:bookmarkStart w:id="189" w:name="Ne7_15"/>
      <w:bookmarkStart w:id="190" w:name="Ne7_14"/>
      <w:bookmarkStart w:id="191" w:name="Ne7_13"/>
      <w:bookmarkStart w:id="192" w:name="Ne7_12"/>
      <w:bookmarkStart w:id="193" w:name="Ne7_11"/>
      <w:bookmarkStart w:id="194" w:name="Ne7_10"/>
      <w:bookmarkStart w:id="195" w:name="Ne7_9"/>
      <w:bookmarkStart w:id="196" w:name="Ne7_8"/>
      <w:bookmarkStart w:id="197" w:name="Ne7_7"/>
      <w:bookmarkStart w:id="198" w:name="Ne7_6"/>
      <w:bookmarkStart w:id="199" w:name="Ne7_73"/>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r w:rsidRPr="008B4B0C">
        <w:rPr>
          <w:rFonts w:ascii="Verdana" w:eastAsia="Times New Roman" w:hAnsi="Verdana" w:cs="Times New Roman"/>
          <w:sz w:val="20"/>
          <w:szCs w:val="20"/>
        </w:rPr>
        <w:t xml:space="preserve">2. (6-73)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citizens of Jerusalem who returned from the Babylonian captivity</w:t>
      </w:r>
    </w:p>
    <w:bookmarkEnd w:id="199"/>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t>
      </w:r>
      <w:r w:rsidRPr="008B4B0C">
        <w:rPr>
          <w:rFonts w:ascii="Verdana" w:eastAsia="Times New Roman" w:hAnsi="Verdana" w:cs="Times New Roman"/>
          <w:i/>
          <w:iCs/>
          <w:sz w:val="20"/>
          <w:szCs w:val="20"/>
        </w:rPr>
        <w:t>These are the people . . . who returned to Jerusalem and Judah</w:t>
      </w:r>
      <w:r w:rsidRPr="008B4B0C">
        <w:rPr>
          <w:rFonts w:ascii="Verdana" w:eastAsia="Times New Roman" w:hAnsi="Verdana" w:cs="Times New Roman"/>
          <w:sz w:val="20"/>
          <w:szCs w:val="20"/>
        </w:rPr>
        <w:t>: why is this list important? Because each of these people are important to God, because they did what so few of their fellow Jews did - go to the trouble to return back to the promised land after they had already set down roots for seventy years in the Babylonian empire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These are people who had a pioneer spirit; they were willing to endure hardship and discomfort, because they had a call from God that was more important than their own comfort. Life was easier in Babylon, but it was better in Jerusalem!</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Since only about 2% of the Jews who were carried away into exile by the Babylonians came back, these one who did have the pioneer spirit are worthy of mention - and they are mentioned </w:t>
      </w:r>
      <w:r w:rsidRPr="008B4B0C">
        <w:rPr>
          <w:rFonts w:ascii="Verdana" w:eastAsia="Times New Roman" w:hAnsi="Verdana" w:cs="Times New Roman"/>
          <w:i/>
          <w:iCs/>
          <w:sz w:val="20"/>
          <w:szCs w:val="20"/>
        </w:rPr>
        <w:t>twice</w:t>
      </w:r>
      <w:r w:rsidRPr="008B4B0C">
        <w:rPr>
          <w:rFonts w:ascii="Verdana" w:eastAsia="Times New Roman" w:hAnsi="Verdana" w:cs="Times New Roman"/>
          <w:sz w:val="20"/>
          <w:szCs w:val="20"/>
        </w:rPr>
        <w:t xml:space="preserve"> in God's eternal word! (</w:t>
      </w:r>
      <w:proofErr w:type="gramStart"/>
      <w:r w:rsidRPr="008B4B0C">
        <w:rPr>
          <w:rFonts w:ascii="Verdana" w:eastAsia="Times New Roman" w:hAnsi="Verdana" w:cs="Times New Roman"/>
          <w:sz w:val="20"/>
          <w:szCs w:val="20"/>
        </w:rPr>
        <w:t>here</w:t>
      </w:r>
      <w:proofErr w:type="gramEnd"/>
      <w:r w:rsidRPr="008B4B0C">
        <w:rPr>
          <w:rFonts w:ascii="Verdana" w:eastAsia="Times New Roman" w:hAnsi="Verdana" w:cs="Times New Roman"/>
          <w:sz w:val="20"/>
          <w:szCs w:val="20"/>
        </w:rPr>
        <w:t xml:space="preserve"> and in Ezra 2)</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It would be pretty cool to have your name in the Bible (at least in a positive light); and though that is too late for us, God does have a </w:t>
      </w:r>
      <w:r w:rsidRPr="008B4B0C">
        <w:rPr>
          <w:rFonts w:ascii="Verdana" w:eastAsia="Times New Roman" w:hAnsi="Verdana" w:cs="Times New Roman"/>
          <w:i/>
          <w:iCs/>
          <w:sz w:val="20"/>
          <w:szCs w:val="20"/>
        </w:rPr>
        <w:t xml:space="preserve">book of remembrance </w:t>
      </w:r>
      <w:r w:rsidRPr="008B4B0C">
        <w:rPr>
          <w:rFonts w:ascii="Verdana" w:eastAsia="Times New Roman" w:hAnsi="Verdana" w:cs="Times New Roman"/>
          <w:sz w:val="20"/>
          <w:szCs w:val="20"/>
        </w:rPr>
        <w:t>(Nehemiah 3:16), and surely the names of God's faithful pioneers will be in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Who the people were was important (specific names were mentioned); what families they came from was important (many family heads are named), and their gifts to support the work were important (they are specifically listed towards the end of the chapter)</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Some could not be priests until their lineage was determined; in the Old Testament, one could not be a priest unless it was established that they descended from Aaron, the brother of Moses, and the first high priest over Israel</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e. This list flows beautifully after the completion of the work, because it reminds us that the work was really all about these people. </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 walls weren't all that important; what was important was the benefit the walls could have in the lives of God's people (enabling them to live in peace and security)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 building work wasn't all that important; what was important was the benefit the building work had in the lives of God's people (teaching them to work hard, work together, work through adversity and attack, and work till the job is done)</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8 - The Spirit of God, Working through the Word of God, Brings Revival</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J. Edwin Orr defined revival as: "The Spirit of God working through the Word of God, in the lives of the people of God." This chapter is a great example of this!</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Hearing God's Word sparks revival</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00" w:name="Ne8_2"/>
      <w:bookmarkStart w:id="201" w:name="Ne8_1"/>
      <w:bookmarkStart w:id="202" w:name="Ne8_3"/>
      <w:bookmarkEnd w:id="200"/>
      <w:bookmarkEnd w:id="201"/>
      <w:r w:rsidRPr="008B4B0C">
        <w:rPr>
          <w:rFonts w:ascii="Verdana" w:eastAsia="Times New Roman" w:hAnsi="Verdana" w:cs="Times New Roman"/>
          <w:sz w:val="20"/>
          <w:szCs w:val="20"/>
        </w:rPr>
        <w:t xml:space="preserve">1. (1-3)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people gather and ask Ezra to read God's Word</w:t>
      </w:r>
    </w:p>
    <w:bookmarkEnd w:id="202"/>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The Spirit of God was at work even before the reading of God's Word; men do not gather </w:t>
      </w:r>
      <w:r w:rsidRPr="008B4B0C">
        <w:rPr>
          <w:rFonts w:ascii="Verdana" w:eastAsia="Times New Roman" w:hAnsi="Verdana" w:cs="Times New Roman"/>
          <w:i/>
          <w:iCs/>
          <w:sz w:val="20"/>
          <w:szCs w:val="20"/>
        </w:rPr>
        <w:t>together as one man</w:t>
      </w:r>
      <w:r w:rsidRPr="008B4B0C">
        <w:rPr>
          <w:rFonts w:ascii="Verdana" w:eastAsia="Times New Roman" w:hAnsi="Verdana" w:cs="Times New Roman"/>
          <w:sz w:val="20"/>
          <w:szCs w:val="20"/>
        </w:rPr>
        <w:t xml:space="preserve"> for the things of God unless the Spirit of God has moved them, and they do not desire God's Word (</w:t>
      </w:r>
      <w:r w:rsidRPr="008B4B0C">
        <w:rPr>
          <w:rFonts w:ascii="Verdana" w:eastAsia="Times New Roman" w:hAnsi="Verdana" w:cs="Times New Roman"/>
          <w:i/>
          <w:iCs/>
          <w:sz w:val="20"/>
          <w:szCs w:val="20"/>
        </w:rPr>
        <w:t>they told Ezra the scribe to bring the book of the Law</w:t>
      </w:r>
      <w:r w:rsidRPr="008B4B0C">
        <w:rPr>
          <w:rFonts w:ascii="Verdana" w:eastAsia="Times New Roman" w:hAnsi="Verdana" w:cs="Times New Roman"/>
          <w:sz w:val="20"/>
          <w:szCs w:val="20"/>
        </w:rPr>
        <w:t>) unless the Spirit of God has moved them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If you are here, listening to the Word of God, it is evidence the Spirit of God is working with you. But are you cooperating with that work, or are you resisting it?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We need to cooperate and flow with the work of God's Spirit if the Word of God is going to do its full work in us. Have you asked God to teach you by the Holy Spirit today?</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The book of the Law of Moses</w:t>
      </w:r>
      <w:r w:rsidRPr="008B4B0C">
        <w:rPr>
          <w:rFonts w:ascii="Verdana" w:eastAsia="Times New Roman" w:hAnsi="Verdana" w:cs="Times New Roman"/>
          <w:sz w:val="20"/>
          <w:szCs w:val="20"/>
        </w:rPr>
        <w:t xml:space="preserve"> refers to the first five books of the Bible: Genesis, Exodus, Leviticus, Numbers, and Deuteronomy. This was Israel's "instruction" manual for how to walk before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t>
      </w:r>
      <w:r w:rsidRPr="008B4B0C">
        <w:rPr>
          <w:rFonts w:ascii="Verdana" w:eastAsia="Times New Roman" w:hAnsi="Verdana" w:cs="Times New Roman"/>
          <w:i/>
          <w:iCs/>
          <w:sz w:val="20"/>
          <w:szCs w:val="20"/>
        </w:rPr>
        <w:t>Ezra the scribe . . . Ezra the priest</w:t>
      </w:r>
      <w:r w:rsidRPr="008B4B0C">
        <w:rPr>
          <w:rFonts w:ascii="Verdana" w:eastAsia="Times New Roman" w:hAnsi="Verdana" w:cs="Times New Roman"/>
          <w:sz w:val="20"/>
          <w:szCs w:val="20"/>
        </w:rPr>
        <w:t>: Ezra was the man responsible for having the temple rebuilt, and returning God's people to worship. Nehemiah, in all his work of rebuilding the walls, was just carrying on the work Ezra had begun</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sz w:val="20"/>
          <w:szCs w:val="20"/>
        </w:rPr>
        <w:t xml:space="preserve">i. We know Ezra cared about God's Word, because he was a </w:t>
      </w:r>
      <w:r w:rsidRPr="008B4B0C">
        <w:rPr>
          <w:rFonts w:ascii="Verdana" w:eastAsia="Times New Roman" w:hAnsi="Verdana" w:cs="Times New Roman"/>
          <w:i/>
          <w:iCs/>
          <w:sz w:val="20"/>
          <w:szCs w:val="20"/>
        </w:rPr>
        <w:t>scribe</w:t>
      </w:r>
      <w:r w:rsidRPr="008B4B0C">
        <w:rPr>
          <w:rFonts w:ascii="Verdana" w:eastAsia="Times New Roman" w:hAnsi="Verdana" w:cs="Times New Roman"/>
          <w:sz w:val="20"/>
          <w:szCs w:val="20"/>
        </w:rPr>
        <w:t xml:space="preserve"> - someone who copied the Bible by hand. We know he was a man devoted to God Himself, because he was a godly </w:t>
      </w:r>
      <w:r w:rsidRPr="008B4B0C">
        <w:rPr>
          <w:rFonts w:ascii="Verdana" w:eastAsia="Times New Roman" w:hAnsi="Verdana" w:cs="Times New Roman"/>
          <w:i/>
          <w:iCs/>
          <w:sz w:val="20"/>
          <w:szCs w:val="20"/>
        </w:rPr>
        <w:t>priest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Who needed to hear the Word of God? </w:t>
      </w:r>
      <w:proofErr w:type="gramStart"/>
      <w:r w:rsidRPr="008B4B0C">
        <w:rPr>
          <w:rFonts w:ascii="Verdana" w:eastAsia="Times New Roman" w:hAnsi="Verdana" w:cs="Times New Roman"/>
          <w:i/>
          <w:iCs/>
          <w:sz w:val="20"/>
          <w:szCs w:val="20"/>
        </w:rPr>
        <w:t>Every man, every woman - all who could hear with understanding.</w:t>
      </w:r>
      <w:proofErr w:type="gramEnd"/>
      <w:r w:rsidRPr="008B4B0C">
        <w:rPr>
          <w:rFonts w:ascii="Verdana" w:eastAsia="Times New Roman" w:hAnsi="Verdana" w:cs="Times New Roman"/>
          <w:i/>
          <w:iCs/>
          <w:sz w:val="20"/>
          <w:szCs w:val="20"/>
        </w:rPr>
        <w:t xml:space="preserve"> If you can understand God's Word, you need to hear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e. Ezra read God's Word from daylight to mid-day; for some six hours he read God's Word and the people listened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This was a move of the Spirit of God; people who will be attentive to the Book of the Law for some six hours are people touched by the Spirit of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proofErr w:type="gramStart"/>
      <w:r w:rsidRPr="008B4B0C">
        <w:rPr>
          <w:rFonts w:ascii="Verdana" w:eastAsia="Times New Roman" w:hAnsi="Verdana" w:cs="Times New Roman"/>
          <w:i/>
          <w:iCs/>
          <w:sz w:val="20"/>
          <w:szCs w:val="20"/>
        </w:rPr>
        <w:t>ii</w:t>
      </w:r>
      <w:proofErr w:type="gramEnd"/>
      <w:r w:rsidRPr="008B4B0C">
        <w:rPr>
          <w:rFonts w:ascii="Verdana" w:eastAsia="Times New Roman" w:hAnsi="Verdana" w:cs="Times New Roman"/>
          <w:i/>
          <w:iCs/>
          <w:sz w:val="20"/>
          <w:szCs w:val="20"/>
        </w:rPr>
        <w:t>. From morning is literally, "from the light." These people gathered from dawn to hear God's Word. They were willing to sacrifice something to hear it - they wanted it, and like Jacob would not let go until they had their blessing</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203" w:name="Ne8_5"/>
      <w:bookmarkStart w:id="204" w:name="Ne8_4"/>
      <w:bookmarkStart w:id="205" w:name="Ne8_6"/>
      <w:bookmarkEnd w:id="203"/>
      <w:bookmarkEnd w:id="204"/>
      <w:r w:rsidRPr="008B4B0C">
        <w:rPr>
          <w:rFonts w:ascii="Verdana" w:eastAsia="Times New Roman" w:hAnsi="Verdana" w:cs="Times New Roman"/>
          <w:i/>
          <w:iCs/>
          <w:sz w:val="20"/>
          <w:szCs w:val="20"/>
        </w:rPr>
        <w:t>2. (4-6) How God's Word was received</w:t>
      </w:r>
    </w:p>
    <w:bookmarkEnd w:id="205"/>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So Ezra . . . stood on a platform: they had taken the time to build a wooden platform so the Word of God could be heard. They did practical things so God's Word would have the greatest effect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There are practical things we can do also to help God's Word have the greatest effect; when a room is comfortable, low in distractions, and the preacher is clearly heard, it helps God's Word have the greatest effect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ii. But by far, the greatest preparation must happen in the heart. We must come, willing to forget about ourselves and our own agenda, and submit ourselves to God's Word - not the preacher's word, but God's Word </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On the right hand and left hand of Ezra were men who were supporting him in his ministry of teaching God's Word. The ministry of God's Word has the greatest effect when people can see men who are in support of it and obedience to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When he opened it, all the people stood up: they had a respect for God's Word. They recognized it for what it was - the Word of God, not the word of man. They honored it!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This is evidence of two things: the Spirit of God is at work, and something good is going to happen!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This work of the Word of God and the Spirit of God had three immediate results: the people thanked God (by saying Amen when Ezra blessed the Lord), they prayed (by lifting up their hands), and they worshipped (by bowing down before Him)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Thanksgiving, prayer, and praise are all good measures of how the Spirit of God and Word of God are working in us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206" w:name="Ne8_7"/>
      <w:bookmarkStart w:id="207" w:name="Ne8_8"/>
      <w:bookmarkEnd w:id="206"/>
      <w:r w:rsidRPr="008B4B0C">
        <w:rPr>
          <w:rFonts w:ascii="Verdana" w:eastAsia="Times New Roman" w:hAnsi="Verdana" w:cs="Times New Roman"/>
          <w:i/>
          <w:iCs/>
          <w:sz w:val="20"/>
          <w:szCs w:val="20"/>
        </w:rPr>
        <w:t>3. (7-8) God's Word is presented so the people may understand</w:t>
      </w:r>
    </w:p>
    <w:bookmarkEnd w:id="207"/>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Special men were appointed, who helped the people to understand the Law. After the reading, they needed to understand it, because if they did not understand it, it would do little good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Understanding needs to be the first goal of any preacher or teacher. If you leave knowing five helpful hints to a better life, but do not have a greater understanding of God's Word, I have failed. If you leave having been amused by humor, entertained by anecdotes, or captivated by dramatic stories, but do not have a greater understanding of God's Word, I have failed. If you leave motivated to action, or praying a prayer, but it is not based on a greater understanding of God's Word, I have failed. If you leave admiring me, but do not have a greater understanding of God's Word, I have failed - and will be accountable before God for my failure!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b. Why do we need special help in understanding God's Word? </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First, because the things of God are spiritually discerned, not intellectually discerned. The Holy Spirit uses gifted teachers to bring spiritual discernment to us, helping us to understand what God's Word says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Second, because it was first written in a different language, in a different culture, in a different place, and at a far distant time. Teachers help us understand it all in our own day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Third, because our minds are often slow to understand things that will convict our hearts. We often need it spelled right out to us!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Understanding isn't only necessary for those who haven't become familiar with the Bible. Sometimes if we have heard it ten times before, we really don't understand it for right now. When an art restorer cleans a painting, he reveals things that were always there, but the colors weren't as bright and the details weren't as clear, because they were obscured - then the real impact of the painter's work can be seen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They read distinctly: the preacher must speak in a clear, easy-to-understand way. His goal is to make the people understand, not to impress or entertain them</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e. They gave the sense, and helped them to understand the reading: the preacher must communicate the sense of the passage of Scripture, and not his own agenda or hobby-horse. The people must </w:t>
      </w:r>
      <w:proofErr w:type="gramStart"/>
      <w:r w:rsidRPr="008B4B0C">
        <w:rPr>
          <w:rFonts w:ascii="Verdana" w:eastAsia="Times New Roman" w:hAnsi="Verdana" w:cs="Times New Roman"/>
          <w:i/>
          <w:iCs/>
          <w:sz w:val="20"/>
          <w:szCs w:val="20"/>
        </w:rPr>
        <w:t>go away understanding</w:t>
      </w:r>
      <w:proofErr w:type="gramEnd"/>
      <w:r w:rsidRPr="008B4B0C">
        <w:rPr>
          <w:rFonts w:ascii="Verdana" w:eastAsia="Times New Roman" w:hAnsi="Verdana" w:cs="Times New Roman"/>
          <w:i/>
          <w:iCs/>
          <w:sz w:val="20"/>
          <w:szCs w:val="20"/>
        </w:rPr>
        <w:t xml:space="preserve"> God's Word better, not understanding the preacher's opinions better!</w:t>
      </w:r>
    </w:p>
    <w:p w:rsidR="00142EA1" w:rsidRPr="008B4B0C" w:rsidRDefault="00142EA1" w:rsidP="00142EA1">
      <w:pPr>
        <w:spacing w:before="100" w:beforeAutospacing="1" w:after="100" w:afterAutospacing="1" w:line="264" w:lineRule="atLeast"/>
        <w:rPr>
          <w:rFonts w:ascii="Verdana" w:eastAsia="Times New Roman" w:hAnsi="Verdana" w:cs="Times New Roman"/>
          <w:i/>
          <w:iCs/>
          <w:sz w:val="20"/>
          <w:szCs w:val="20"/>
        </w:rPr>
      </w:pPr>
      <w:r w:rsidRPr="008B4B0C">
        <w:rPr>
          <w:rFonts w:ascii="Verdana" w:eastAsia="Times New Roman" w:hAnsi="Verdana" w:cs="Times New Roman"/>
          <w:i/>
          <w:iCs/>
          <w:sz w:val="20"/>
          <w:szCs w:val="20"/>
        </w:rPr>
        <w:t>B. Response to God's Word makes revival flow</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208" w:name="Ne8_10"/>
      <w:bookmarkStart w:id="209" w:name="Ne8_9"/>
      <w:bookmarkStart w:id="210" w:name="Ne8_11"/>
      <w:bookmarkEnd w:id="208"/>
      <w:bookmarkEnd w:id="209"/>
      <w:r w:rsidRPr="008B4B0C">
        <w:rPr>
          <w:rFonts w:ascii="Verdana" w:eastAsia="Times New Roman" w:hAnsi="Verdana" w:cs="Times New Roman"/>
          <w:i/>
          <w:iCs/>
          <w:sz w:val="20"/>
          <w:szCs w:val="20"/>
        </w:rPr>
        <w:t xml:space="preserve">1. (9-11)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people respond with weeping</w:t>
      </w:r>
    </w:p>
    <w:bookmarkEnd w:id="210"/>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All the people wept, when they heard the words of the Law: the Word of God was doing its intended work. 2 Timothy 3:16 tells us two things the Word of God is profitable for: reproof and correction. Sometimes it hurts to be reproved and corrected!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b. Why didn't Ezra, Nehemiah, and the Levites want the people to mourn? Wasn't it good to be sad under the conviction of the Holy Spirit through the Word of God? Not if the sense of conviction is greater than the sense that God is doing a holy, good, work </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Our knowledge of our sin should never be bigger than our knowledge of Jesus as our savior; we are great sinners, but He is a greater savior!</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Therefore, the joy of the Lord is your strength - even when you are being convicted of sin. God is doing a work in you! Be glad, take joy!</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The people felt sad, because they were aware of their own sin; but they could walk in joy, because God was doing a great work. Our emotions are not beyond our control; we can do God's will even when we don't feel like it</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211" w:name="Ne8_12"/>
      <w:r w:rsidRPr="008B4B0C">
        <w:rPr>
          <w:rFonts w:ascii="Verdana" w:eastAsia="Times New Roman" w:hAnsi="Verdana" w:cs="Times New Roman"/>
          <w:i/>
          <w:iCs/>
          <w:sz w:val="20"/>
          <w:szCs w:val="20"/>
        </w:rPr>
        <w:t xml:space="preserve">2. (12)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people choose to rejoice</w:t>
      </w:r>
    </w:p>
    <w:bookmarkEnd w:id="211"/>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They go away praising God, because they understood the words that were declared to them. Understanding God's Word brings such a sweet sense of joy!</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212" w:name="Ne8_13"/>
      <w:r w:rsidRPr="008B4B0C">
        <w:rPr>
          <w:rFonts w:ascii="Verdana" w:eastAsia="Times New Roman" w:hAnsi="Verdana" w:cs="Times New Roman"/>
          <w:i/>
          <w:iCs/>
          <w:sz w:val="20"/>
          <w:szCs w:val="20"/>
        </w:rPr>
        <w:t xml:space="preserve">3. (13)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leaders gather for more study of God's Word</w:t>
      </w:r>
    </w:p>
    <w:bookmarkEnd w:id="212"/>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Leaders have a special need to understand and walk in God's Word; their ignorance or disobedience affects far more than themselves - it affects everyone they have and influence on</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213" w:name="Ne8_17"/>
      <w:bookmarkStart w:id="214" w:name="Ne8_16"/>
      <w:bookmarkStart w:id="215" w:name="Ne8_15"/>
      <w:bookmarkStart w:id="216" w:name="Ne8_14"/>
      <w:bookmarkStart w:id="217" w:name="Ne8_18"/>
      <w:bookmarkEnd w:id="213"/>
      <w:bookmarkEnd w:id="214"/>
      <w:bookmarkEnd w:id="215"/>
      <w:bookmarkEnd w:id="216"/>
      <w:r w:rsidRPr="008B4B0C">
        <w:rPr>
          <w:rFonts w:ascii="Verdana" w:eastAsia="Times New Roman" w:hAnsi="Verdana" w:cs="Times New Roman"/>
          <w:i/>
          <w:iCs/>
          <w:sz w:val="20"/>
          <w:szCs w:val="20"/>
        </w:rPr>
        <w:t xml:space="preserve">4. (14-18) </w:t>
      </w:r>
      <w:proofErr w:type="gramStart"/>
      <w:r w:rsidRPr="008B4B0C">
        <w:rPr>
          <w:rFonts w:ascii="Verdana" w:eastAsia="Times New Roman" w:hAnsi="Verdana" w:cs="Times New Roman"/>
          <w:i/>
          <w:iCs/>
          <w:sz w:val="20"/>
          <w:szCs w:val="20"/>
        </w:rPr>
        <w:t>The</w:t>
      </w:r>
      <w:proofErr w:type="gramEnd"/>
      <w:r w:rsidRPr="008B4B0C">
        <w:rPr>
          <w:rFonts w:ascii="Verdana" w:eastAsia="Times New Roman" w:hAnsi="Verdana" w:cs="Times New Roman"/>
          <w:i/>
          <w:iCs/>
          <w:sz w:val="20"/>
          <w:szCs w:val="20"/>
        </w:rPr>
        <w:t xml:space="preserve"> people keep the Feast of Tabernacles</w:t>
      </w:r>
    </w:p>
    <w:bookmarkEnd w:id="217"/>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This is beautiful, simple obedience - God says it, so we will do it! Even though tradition did not tell them to keep the Feast of Tabernacles (it had not been done since the days of Joshua), but they relied on God's Word, not tradition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The Feast of Tabernacles was all about remembering how God had blessed and provided for Israel in the wilderness during the Exodus; they could see God's blessing and provision for them right then, and it made something old brand new to them</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Because of their great obedience to God's Word, there was very great gladness. We often are deceived into thinking the path of gladness is in doing our own thing; but gladness and freedom come only through obedience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Day by day, from the first day until the last day, he read from the Book of the Law of God: this revival began by the Spirit of God working through the Word of God; that is how it continued as well!</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9 - Israel Confesses Their Sin</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A repentant nation gathers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18" w:name="Ne9_1"/>
      <w:r w:rsidRPr="008B4B0C">
        <w:rPr>
          <w:rFonts w:ascii="Verdana" w:eastAsia="Times New Roman" w:hAnsi="Verdana" w:cs="Times New Roman"/>
          <w:sz w:val="20"/>
          <w:szCs w:val="20"/>
        </w:rPr>
        <w:t xml:space="preserve">1. (1) </w:t>
      </w:r>
      <w:proofErr w:type="gramStart"/>
      <w:r w:rsidRPr="008B4B0C">
        <w:rPr>
          <w:rFonts w:ascii="Verdana" w:eastAsia="Times New Roman" w:hAnsi="Verdana" w:cs="Times New Roman"/>
          <w:sz w:val="20"/>
          <w:szCs w:val="20"/>
        </w:rPr>
        <w:t>An</w:t>
      </w:r>
      <w:proofErr w:type="gramEnd"/>
      <w:r w:rsidRPr="008B4B0C">
        <w:rPr>
          <w:rFonts w:ascii="Verdana" w:eastAsia="Times New Roman" w:hAnsi="Verdana" w:cs="Times New Roman"/>
          <w:sz w:val="20"/>
          <w:szCs w:val="20"/>
        </w:rPr>
        <w:t xml:space="preserve"> assembly of humble repentance</w:t>
      </w:r>
    </w:p>
    <w:bookmarkEnd w:id="218"/>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After the wall had been completed, after the wall was working, after the people had heard and obeyed God's Word, after the Holy Spirit was doing a significant work in the lives of people - now we have a scene of dramatic, humble repentance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They gathered </w:t>
      </w:r>
      <w:r w:rsidRPr="008B4B0C">
        <w:rPr>
          <w:rFonts w:ascii="Verdana" w:eastAsia="Times New Roman" w:hAnsi="Verdana" w:cs="Times New Roman"/>
          <w:i/>
          <w:iCs/>
          <w:sz w:val="20"/>
          <w:szCs w:val="20"/>
        </w:rPr>
        <w:t>with fasting</w:t>
      </w:r>
      <w:r w:rsidRPr="008B4B0C">
        <w:rPr>
          <w:rFonts w:ascii="Verdana" w:eastAsia="Times New Roman" w:hAnsi="Verdana" w:cs="Times New Roman"/>
          <w:sz w:val="20"/>
          <w:szCs w:val="20"/>
        </w:rPr>
        <w:t xml:space="preserve"> - fasting showed their lowly, humble state; they considered themselves so poor before God that they had no food. They also wanted to say, "we are so troubled by our sin, food seems unimportant"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They gathered </w:t>
      </w:r>
      <w:r w:rsidRPr="008B4B0C">
        <w:rPr>
          <w:rFonts w:ascii="Verdana" w:eastAsia="Times New Roman" w:hAnsi="Verdana" w:cs="Times New Roman"/>
          <w:i/>
          <w:iCs/>
          <w:sz w:val="20"/>
          <w:szCs w:val="20"/>
        </w:rPr>
        <w:t>in sackcloth</w:t>
      </w:r>
      <w:r w:rsidRPr="008B4B0C">
        <w:rPr>
          <w:rFonts w:ascii="Verdana" w:eastAsia="Times New Roman" w:hAnsi="Verdana" w:cs="Times New Roman"/>
          <w:sz w:val="20"/>
          <w:szCs w:val="20"/>
        </w:rPr>
        <w:t xml:space="preserve"> - wearing rough fabric, like a burlap bag; again, to show their complete poverty of spirit before God. Also, they wanted to say, "we are so troubled by our sin, the normal comforts of life are unimportant"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They gathered </w:t>
      </w:r>
      <w:r w:rsidRPr="008B4B0C">
        <w:rPr>
          <w:rFonts w:ascii="Verdana" w:eastAsia="Times New Roman" w:hAnsi="Verdana" w:cs="Times New Roman"/>
          <w:i/>
          <w:iCs/>
          <w:sz w:val="20"/>
          <w:szCs w:val="20"/>
        </w:rPr>
        <w:t>with dust on their heads</w:t>
      </w:r>
      <w:r w:rsidRPr="008B4B0C">
        <w:rPr>
          <w:rFonts w:ascii="Verdana" w:eastAsia="Times New Roman" w:hAnsi="Verdana" w:cs="Times New Roman"/>
          <w:sz w:val="20"/>
          <w:szCs w:val="20"/>
        </w:rPr>
        <w:t xml:space="preserve"> - having taken little handfuls of dirt and cast them on their heads; again, to show their lowly state before God, and to say "we are so troubled by our sin, the normal comforts of life are unimportant"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e. All of this reflects a humble attitude of heart - humble not only towards God, but also humble towards man. They did this publicly, and others would see them in this public state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Surely there were those among them who said, "I won't humiliate myself and join in"; others must have said, "I'll do it, just so others can see that I'm spiritual too." But there were many, if not most, who came to God with truly humble, repentant hearts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19" w:name="Ne9_2"/>
      <w:r w:rsidRPr="008B4B0C">
        <w:rPr>
          <w:rFonts w:ascii="Verdana" w:eastAsia="Times New Roman" w:hAnsi="Verdana" w:cs="Times New Roman"/>
          <w:sz w:val="20"/>
          <w:szCs w:val="20"/>
        </w:rPr>
        <w:t xml:space="preserve">2. (2) </w:t>
      </w:r>
      <w:proofErr w:type="gramStart"/>
      <w:r w:rsidRPr="008B4B0C">
        <w:rPr>
          <w:rFonts w:ascii="Verdana" w:eastAsia="Times New Roman" w:hAnsi="Verdana" w:cs="Times New Roman"/>
          <w:sz w:val="20"/>
          <w:szCs w:val="20"/>
        </w:rPr>
        <w:t>An</w:t>
      </w:r>
      <w:proofErr w:type="gramEnd"/>
      <w:r w:rsidRPr="008B4B0C">
        <w:rPr>
          <w:rFonts w:ascii="Verdana" w:eastAsia="Times New Roman" w:hAnsi="Verdana" w:cs="Times New Roman"/>
          <w:sz w:val="20"/>
          <w:szCs w:val="20"/>
        </w:rPr>
        <w:t xml:space="preserve"> assembly to separate themselves</w:t>
      </w:r>
    </w:p>
    <w:bookmarkEnd w:id="219"/>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Those </w:t>
      </w:r>
      <w:proofErr w:type="gramStart"/>
      <w:r w:rsidRPr="008B4B0C">
        <w:rPr>
          <w:rFonts w:ascii="Verdana" w:eastAsia="Times New Roman" w:hAnsi="Verdana" w:cs="Times New Roman"/>
          <w:sz w:val="20"/>
          <w:szCs w:val="20"/>
        </w:rPr>
        <w:t>who</w:t>
      </w:r>
      <w:proofErr w:type="gramEnd"/>
      <w:r w:rsidRPr="008B4B0C">
        <w:rPr>
          <w:rFonts w:ascii="Verdana" w:eastAsia="Times New Roman" w:hAnsi="Verdana" w:cs="Times New Roman"/>
          <w:sz w:val="20"/>
          <w:szCs w:val="20"/>
        </w:rPr>
        <w:t xml:space="preserve"> were of the pure line of Israel came forth to confess the sin of their nation; they confessed </w:t>
      </w:r>
      <w:r w:rsidRPr="008B4B0C">
        <w:rPr>
          <w:rFonts w:ascii="Verdana" w:eastAsia="Times New Roman" w:hAnsi="Verdana" w:cs="Times New Roman"/>
          <w:i/>
          <w:iCs/>
          <w:sz w:val="20"/>
          <w:szCs w:val="20"/>
        </w:rPr>
        <w:t>their sins and the iniquities of their fathers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It was important to confess </w:t>
      </w:r>
      <w:r w:rsidRPr="008B4B0C">
        <w:rPr>
          <w:rFonts w:ascii="Verdana" w:eastAsia="Times New Roman" w:hAnsi="Verdana" w:cs="Times New Roman"/>
          <w:i/>
          <w:iCs/>
          <w:sz w:val="20"/>
          <w:szCs w:val="20"/>
        </w:rPr>
        <w:t>their sins</w:t>
      </w:r>
      <w:r w:rsidRPr="008B4B0C">
        <w:rPr>
          <w:rFonts w:ascii="Verdana" w:eastAsia="Times New Roman" w:hAnsi="Verdana" w:cs="Times New Roman"/>
          <w:sz w:val="20"/>
          <w:szCs w:val="20"/>
        </w:rPr>
        <w:t>; they had to realize and admit their missing of God's mark</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Curiously, it seems that no one sins anymore; people occasionally make "mistakes," but it seems no one will admit to sinning!</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How do we sin? The English word </w:t>
      </w:r>
      <w:r w:rsidRPr="008B4B0C">
        <w:rPr>
          <w:rFonts w:ascii="Verdana" w:eastAsia="Times New Roman" w:hAnsi="Verdana" w:cs="Times New Roman"/>
          <w:i/>
          <w:iCs/>
          <w:sz w:val="20"/>
          <w:szCs w:val="20"/>
        </w:rPr>
        <w:t>sin</w:t>
      </w:r>
      <w:r w:rsidRPr="008B4B0C">
        <w:rPr>
          <w:rFonts w:ascii="Verdana" w:eastAsia="Times New Roman" w:hAnsi="Verdana" w:cs="Times New Roman"/>
          <w:sz w:val="20"/>
          <w:szCs w:val="20"/>
        </w:rPr>
        <w:t xml:space="preserve"> comes from the idea "to miss the mark." In an archery tournament, if one did not hit the target in the right place, they would say they "sinned." A sin might miss the target by an inch, or it might miss it by ten feet - but it was still a sin either way. We sin when we do what God has told us not to do (telling us either in His Word, in our conscience, or through legitimate authority), or when we do not do what God has told to do (telling us in Word, conscience, or authority)</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It was also important to confess </w:t>
      </w:r>
      <w:r w:rsidRPr="008B4B0C">
        <w:rPr>
          <w:rFonts w:ascii="Verdana" w:eastAsia="Times New Roman" w:hAnsi="Verdana" w:cs="Times New Roman"/>
          <w:i/>
          <w:iCs/>
          <w:sz w:val="20"/>
          <w:szCs w:val="20"/>
        </w:rPr>
        <w:t>the iniquities of their fathers</w:t>
      </w:r>
      <w:r w:rsidRPr="008B4B0C">
        <w:rPr>
          <w:rFonts w:ascii="Verdana" w:eastAsia="Times New Roman" w:hAnsi="Verdana" w:cs="Times New Roman"/>
          <w:sz w:val="20"/>
          <w:szCs w:val="20"/>
        </w:rPr>
        <w:t>. Why? Because they had to admit that not only they were sinners, but they came from sinful ancestors. This was especially important in Israel, where there was a tradition of glorifying their forefathers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This does not mean there was some type of "generational curse" that had to be broken. God does not punish the children for their father's sin, and it is evil to say He does (Ezekiel 18). We do recognize that those raised in an environment of sin may very well repeat those same sins, but not because they must - but because their environment made it an easy choice to make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Does it seem strange that after such great victories, both with building and spiritually, that there would be such humble repentance? But repentance isn't something we "get done with" after coming to Jesus. It is something that grows as we grow closer to Jesus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"Repentance grows as faith grows. Do not make any mistake about it; repentance is not a thing of days and weeks, a temporary penance to be got over as fast as possible! No it is the grace of a lifetime, like faith itself. Repentance is the inseparable companion of faith." (Spurgeon)</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"How often the discovery of something new in the loveliness of the Lord Jesus has brought with it the discovery of some new corruption in our own hearts. . . . God will never plant the seed of His life upon the soil of a hard, unbroken spirit. He will only plant that seed where the conviction of His Spirit has brought brokenness, where the soil has been watered with the tears of repentance as well as the tears of joy." (Redpath)</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This great, humble gathering of God's people took place only two days after the end of the joyful celebration of the feast of tabernacles. They had drawn close to God, and now He is drawing them even closer!</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20" w:name="Ne9_3"/>
      <w:r w:rsidRPr="008B4B0C">
        <w:rPr>
          <w:rFonts w:ascii="Verdana" w:eastAsia="Times New Roman" w:hAnsi="Verdana" w:cs="Times New Roman"/>
          <w:sz w:val="20"/>
          <w:szCs w:val="20"/>
        </w:rPr>
        <w:t xml:space="preserve">3. (3) </w:t>
      </w:r>
      <w:proofErr w:type="gramStart"/>
      <w:r w:rsidRPr="008B4B0C">
        <w:rPr>
          <w:rFonts w:ascii="Verdana" w:eastAsia="Times New Roman" w:hAnsi="Verdana" w:cs="Times New Roman"/>
          <w:sz w:val="20"/>
          <w:szCs w:val="20"/>
        </w:rPr>
        <w:t>An</w:t>
      </w:r>
      <w:proofErr w:type="gramEnd"/>
      <w:r w:rsidRPr="008B4B0C">
        <w:rPr>
          <w:rFonts w:ascii="Verdana" w:eastAsia="Times New Roman" w:hAnsi="Verdana" w:cs="Times New Roman"/>
          <w:sz w:val="20"/>
          <w:szCs w:val="20"/>
        </w:rPr>
        <w:t xml:space="preserve"> assembly to hear God's Word and to worship Him</w:t>
      </w:r>
    </w:p>
    <w:bookmarkEnd w:id="220"/>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 humble repentance and confession of sin would have been an incomplete work if it were not for hearing the Word and worship; God does not show us our sin just so we will humbly confess it, but so that we can walk on in what is right before Him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"In light of the previous chapter we may take it that the reading was no mere stream of words, but punctuated with explanatory comments and applications to the present situation." (Kidner)</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This brokenness of heart has led them to humbly come before God and hear His Word; a sure first step of revival is this brokenness of heart</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The prayer of repentance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 xml:space="preserve">1. (4-5a) </w:t>
      </w:r>
      <w:proofErr w:type="gramStart"/>
      <w:r w:rsidRPr="008B4B0C">
        <w:rPr>
          <w:rFonts w:ascii="Verdana" w:eastAsia="Times New Roman" w:hAnsi="Verdana" w:cs="Times New Roman"/>
          <w:sz w:val="20"/>
          <w:szCs w:val="20"/>
        </w:rPr>
        <w:t>Those</w:t>
      </w:r>
      <w:proofErr w:type="gramEnd"/>
      <w:r w:rsidRPr="008B4B0C">
        <w:rPr>
          <w:rFonts w:ascii="Verdana" w:eastAsia="Times New Roman" w:hAnsi="Verdana" w:cs="Times New Roman"/>
          <w:sz w:val="20"/>
          <w:szCs w:val="20"/>
        </w:rPr>
        <w:t xml:space="preserve"> leading the congregation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This mentions those Levites and leaders gathered to lead the people in their humble confession. It shouldn't surprise us, or make us feel like failures, if we must be led into confession and repentance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Obviously, all eight of these men did not pray the following prayer at the same time; perhaps it was written out and they took turns, perhaps it was spontaneously prayed in succession, or perhaps (and according to tradition), Ezra prayed this prayer</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The following prayer is thought to be the longest prayer in the Bible - </w:t>
      </w:r>
      <w:proofErr w:type="gramStart"/>
      <w:r w:rsidRPr="008B4B0C">
        <w:rPr>
          <w:rFonts w:ascii="Verdana" w:eastAsia="Times New Roman" w:hAnsi="Verdana" w:cs="Times New Roman"/>
          <w:sz w:val="20"/>
          <w:szCs w:val="20"/>
        </w:rPr>
        <w:t>an</w:t>
      </w:r>
      <w:proofErr w:type="gramEnd"/>
      <w:r w:rsidRPr="008B4B0C">
        <w:rPr>
          <w:rFonts w:ascii="Verdana" w:eastAsia="Times New Roman" w:hAnsi="Verdana" w:cs="Times New Roman"/>
          <w:sz w:val="20"/>
          <w:szCs w:val="20"/>
        </w:rPr>
        <w:t xml:space="preserve"> yet takes only six and one half minutes to say! Prayer does not need to be long to be glorious and effective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2. (5b-6) Praise to the God of all creation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After the encouragement to praise, Ezra gives us a reason to praise: this is the great God who made it all! Looking at the glory of God's creation gives us a reason to praise Him, to humble ourselves before Him, and to trust Him</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God wants us to praise Him, to humble ourselves before Him, and to trust Him - but He gives us good reason to. We sometimes want our own reasons, but God gives us plenty of His own reasons!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21" w:name="Ne9_7"/>
      <w:bookmarkStart w:id="222" w:name="Ne9_8"/>
      <w:bookmarkEnd w:id="221"/>
      <w:r w:rsidRPr="008B4B0C">
        <w:rPr>
          <w:rFonts w:ascii="Verdana" w:eastAsia="Times New Roman" w:hAnsi="Verdana" w:cs="Times New Roman"/>
          <w:sz w:val="20"/>
          <w:szCs w:val="20"/>
        </w:rPr>
        <w:t>3. (7-8) Praise to the God who chose Abraham and made a covenant with him and his descendants</w:t>
      </w:r>
    </w:p>
    <w:bookmarkEnd w:id="222"/>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t>
      </w:r>
      <w:r w:rsidRPr="008B4B0C">
        <w:rPr>
          <w:rFonts w:ascii="Verdana" w:eastAsia="Times New Roman" w:hAnsi="Verdana" w:cs="Times New Roman"/>
          <w:i/>
          <w:iCs/>
          <w:sz w:val="20"/>
          <w:szCs w:val="20"/>
        </w:rPr>
        <w:t xml:space="preserve">You have performed </w:t>
      </w:r>
      <w:proofErr w:type="gramStart"/>
      <w:r w:rsidRPr="008B4B0C">
        <w:rPr>
          <w:rFonts w:ascii="Verdana" w:eastAsia="Times New Roman" w:hAnsi="Verdana" w:cs="Times New Roman"/>
          <w:i/>
          <w:iCs/>
          <w:sz w:val="20"/>
          <w:szCs w:val="20"/>
        </w:rPr>
        <w:t>Your</w:t>
      </w:r>
      <w:proofErr w:type="gramEnd"/>
      <w:r w:rsidRPr="008B4B0C">
        <w:rPr>
          <w:rFonts w:ascii="Verdana" w:eastAsia="Times New Roman" w:hAnsi="Verdana" w:cs="Times New Roman"/>
          <w:i/>
          <w:iCs/>
          <w:sz w:val="20"/>
          <w:szCs w:val="20"/>
        </w:rPr>
        <w:t xml:space="preserve"> words</w:t>
      </w:r>
      <w:r w:rsidRPr="008B4B0C">
        <w:rPr>
          <w:rFonts w:ascii="Verdana" w:eastAsia="Times New Roman" w:hAnsi="Verdana" w:cs="Times New Roman"/>
          <w:sz w:val="20"/>
          <w:szCs w:val="20"/>
        </w:rPr>
        <w:t xml:space="preserve"> says, "Lord, You promised this land to Abraham and his descendants, and now here we are! Your promise is true!"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23" w:name="Ne9_14"/>
      <w:bookmarkStart w:id="224" w:name="Ne9_13"/>
      <w:bookmarkStart w:id="225" w:name="Ne9_12"/>
      <w:bookmarkStart w:id="226" w:name="Ne9_11"/>
      <w:bookmarkStart w:id="227" w:name="Ne9_10"/>
      <w:bookmarkStart w:id="228" w:name="Ne9_9"/>
      <w:bookmarkStart w:id="229" w:name="Ne9_15"/>
      <w:bookmarkEnd w:id="223"/>
      <w:bookmarkEnd w:id="224"/>
      <w:bookmarkEnd w:id="225"/>
      <w:bookmarkEnd w:id="226"/>
      <w:bookmarkEnd w:id="227"/>
      <w:bookmarkEnd w:id="228"/>
      <w:r w:rsidRPr="008B4B0C">
        <w:rPr>
          <w:rFonts w:ascii="Verdana" w:eastAsia="Times New Roman" w:hAnsi="Verdana" w:cs="Times New Roman"/>
          <w:sz w:val="20"/>
          <w:szCs w:val="20"/>
        </w:rPr>
        <w:t>4. (9-15) Praise to the God who delivered Israel from Egypt and provided for them in the wilderness</w:t>
      </w:r>
    </w:p>
    <w:bookmarkEnd w:id="229"/>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A second sure sign of revival (following brokenness of heart) is reflection on the goodness of God. When our pride is cast down, and our hearts humble before God, we can begin to see Him for </w:t>
      </w:r>
      <w:proofErr w:type="gramStart"/>
      <w:r w:rsidRPr="008B4B0C">
        <w:rPr>
          <w:rFonts w:ascii="Verdana" w:eastAsia="Times New Roman" w:hAnsi="Verdana" w:cs="Times New Roman"/>
          <w:sz w:val="20"/>
          <w:szCs w:val="20"/>
        </w:rPr>
        <w:t>who</w:t>
      </w:r>
      <w:proofErr w:type="gramEnd"/>
      <w:r w:rsidRPr="008B4B0C">
        <w:rPr>
          <w:rFonts w:ascii="Verdana" w:eastAsia="Times New Roman" w:hAnsi="Verdana" w:cs="Times New Roman"/>
          <w:sz w:val="20"/>
          <w:szCs w:val="20"/>
        </w:rPr>
        <w:t xml:space="preserve"> He is - and when we see that, we see how good God is!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 xml:space="preserve">5. (16-17a)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sinful response of man to God's goodness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t>
      </w:r>
      <w:r w:rsidRPr="008B4B0C">
        <w:rPr>
          <w:rFonts w:ascii="Verdana" w:eastAsia="Times New Roman" w:hAnsi="Verdana" w:cs="Times New Roman"/>
          <w:i/>
          <w:iCs/>
          <w:sz w:val="20"/>
          <w:szCs w:val="20"/>
        </w:rPr>
        <w:t>But</w:t>
      </w:r>
      <w:r w:rsidRPr="008B4B0C">
        <w:rPr>
          <w:rFonts w:ascii="Verdana" w:eastAsia="Times New Roman" w:hAnsi="Verdana" w:cs="Times New Roman"/>
          <w:sz w:val="20"/>
          <w:szCs w:val="20"/>
        </w:rPr>
        <w:t xml:space="preserve"> is </w:t>
      </w:r>
      <w:proofErr w:type="gramStart"/>
      <w:r w:rsidRPr="008B4B0C">
        <w:rPr>
          <w:rFonts w:ascii="Verdana" w:eastAsia="Times New Roman" w:hAnsi="Verdana" w:cs="Times New Roman"/>
          <w:sz w:val="20"/>
          <w:szCs w:val="20"/>
        </w:rPr>
        <w:t>a terrible word to begin verse</w:t>
      </w:r>
      <w:proofErr w:type="gramEnd"/>
      <w:r w:rsidRPr="008B4B0C">
        <w:rPr>
          <w:rFonts w:ascii="Verdana" w:eastAsia="Times New Roman" w:hAnsi="Verdana" w:cs="Times New Roman"/>
          <w:sz w:val="20"/>
          <w:szCs w:val="20"/>
        </w:rPr>
        <w:t xml:space="preserve"> sixteen; God had been so good to Israel, </w:t>
      </w:r>
      <w:r w:rsidRPr="008B4B0C">
        <w:rPr>
          <w:rFonts w:ascii="Verdana" w:eastAsia="Times New Roman" w:hAnsi="Verdana" w:cs="Times New Roman"/>
          <w:i/>
          <w:iCs/>
          <w:sz w:val="20"/>
          <w:szCs w:val="20"/>
        </w:rPr>
        <w:t>but they and our fathers acted proudly</w:t>
      </w:r>
      <w:r w:rsidRPr="008B4B0C">
        <w:rPr>
          <w:rFonts w:ascii="Verdana" w:eastAsia="Times New Roman" w:hAnsi="Verdana" w:cs="Times New Roman"/>
          <w:sz w:val="20"/>
          <w:szCs w:val="20"/>
        </w:rPr>
        <w: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Our sin is bad enough; but to consider we sin against a God who has only treated us well is far, far, worse!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This is a third sure sign of revival - recognition of our own sinfulness. When we humbly seek God, and see His goodness, we can't help but next to notice our own sinfulness - the blackness of our sin stands out against the brightness of God's purity and goodness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6. (17b-21) God's gracious reply to rebellious Israel</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a</w:t>
      </w:r>
      <w:proofErr w:type="gramEnd"/>
      <w:r w:rsidRPr="008B4B0C">
        <w:rPr>
          <w:rFonts w:ascii="Verdana" w:eastAsia="Times New Roman" w:hAnsi="Verdana" w:cs="Times New Roman"/>
          <w:sz w:val="20"/>
          <w:szCs w:val="20"/>
        </w:rPr>
        <w:t xml:space="preserve">. </w:t>
      </w:r>
      <w:r w:rsidRPr="008B4B0C">
        <w:rPr>
          <w:rFonts w:ascii="Verdana" w:eastAsia="Times New Roman" w:hAnsi="Verdana" w:cs="Times New Roman"/>
          <w:i/>
          <w:iCs/>
          <w:sz w:val="20"/>
          <w:szCs w:val="20"/>
        </w:rPr>
        <w:t>But You are God</w:t>
      </w:r>
      <w:r w:rsidRPr="008B4B0C">
        <w:rPr>
          <w:rFonts w:ascii="Verdana" w:eastAsia="Times New Roman" w:hAnsi="Verdana" w:cs="Times New Roman"/>
          <w:sz w:val="20"/>
          <w:szCs w:val="20"/>
        </w:rPr>
        <w:t xml:space="preserve"> is glorious! The God of glory, </w:t>
      </w:r>
      <w:r w:rsidRPr="008B4B0C">
        <w:rPr>
          <w:rFonts w:ascii="Verdana" w:eastAsia="Times New Roman" w:hAnsi="Verdana" w:cs="Times New Roman"/>
          <w:i/>
          <w:iCs/>
          <w:sz w:val="20"/>
          <w:szCs w:val="20"/>
        </w:rPr>
        <w:t>ready to pardon, gracious and merciful, slow to anger, abundant in kindness . . . did not forsake them</w:t>
      </w:r>
      <w:r w:rsidRPr="008B4B0C">
        <w:rPr>
          <w:rFonts w:ascii="Verdana" w:eastAsia="Times New Roman" w:hAnsi="Verdana" w:cs="Times New Roman"/>
          <w:sz w:val="20"/>
          <w:szCs w:val="20"/>
        </w:rPr>
        <w: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w:t>
      </w:r>
      <w:r w:rsidRPr="008B4B0C">
        <w:rPr>
          <w:rFonts w:ascii="Verdana" w:eastAsia="Times New Roman" w:hAnsi="Verdana" w:cs="Times New Roman"/>
          <w:i/>
          <w:iCs/>
          <w:sz w:val="20"/>
          <w:szCs w:val="20"/>
        </w:rPr>
        <w:t>Ready to pardon</w:t>
      </w:r>
      <w:r w:rsidRPr="008B4B0C">
        <w:rPr>
          <w:rFonts w:ascii="Verdana" w:eastAsia="Times New Roman" w:hAnsi="Verdana" w:cs="Times New Roman"/>
          <w:sz w:val="20"/>
          <w:szCs w:val="20"/>
        </w:rPr>
        <w:t xml:space="preserve"> is especially wonderful; there is nothing keeping God from pardoning us except our refusing to come to Him through Jesus. He is ready! Are we?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God's gracious response to Israel - even after they made the golden calf and worshipped it, He still did not forsake them, He still provided the cloud by day and the pillar of fire by night, He still guided them by His spirit, He still fed them and gave them water - it all shows not how special Israel was, but how special God is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We often act impressed at how patient God is with the sinner; how He somehow holds back His terrible judgment against those people who deserve it so badly. But what about His patience with us - who have received so much more from Him, but still act like </w:t>
      </w:r>
      <w:proofErr w:type="gramStart"/>
      <w:r w:rsidRPr="008B4B0C">
        <w:rPr>
          <w:rFonts w:ascii="Verdana" w:eastAsia="Times New Roman" w:hAnsi="Verdana" w:cs="Times New Roman"/>
          <w:sz w:val="20"/>
          <w:szCs w:val="20"/>
        </w:rPr>
        <w:t>Israel</w:t>
      </w:r>
      <w:proofErr w:type="gramEnd"/>
      <w:r w:rsidRPr="008B4B0C">
        <w:rPr>
          <w:rFonts w:ascii="Verdana" w:eastAsia="Times New Roman" w:hAnsi="Verdana" w:cs="Times New Roman"/>
          <w:sz w:val="20"/>
          <w:szCs w:val="20"/>
        </w:rPr>
        <w:t xml:space="preserve"> did?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"God's mercy with a sinner is only equaled and perhaps outmatched by His patience with the saints, with you and me." (Redpath)</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30" w:name="Ne9_30"/>
      <w:bookmarkStart w:id="231" w:name="Ne9_29"/>
      <w:bookmarkStart w:id="232" w:name="Ne9_27"/>
      <w:bookmarkStart w:id="233" w:name="Ne9_24"/>
      <w:bookmarkStart w:id="234" w:name="Ne9_23"/>
      <w:bookmarkStart w:id="235" w:name="Ne9_22"/>
      <w:bookmarkStart w:id="236" w:name="Ne9_25"/>
      <w:bookmarkStart w:id="237" w:name="Ne9_26"/>
      <w:bookmarkStart w:id="238" w:name="Ne9_28"/>
      <w:bookmarkStart w:id="239" w:name="Ne9_31"/>
      <w:bookmarkEnd w:id="230"/>
      <w:bookmarkEnd w:id="231"/>
      <w:bookmarkEnd w:id="232"/>
      <w:r w:rsidRPr="008B4B0C">
        <w:rPr>
          <w:rFonts w:ascii="Verdana" w:eastAsia="Times New Roman" w:hAnsi="Verdana" w:cs="Times New Roman"/>
          <w:sz w:val="20"/>
          <w:szCs w:val="20"/>
        </w:rPr>
        <w:t xml:space="preserve">7. (22-31)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cycle of Israel's relationship with God</w:t>
      </w:r>
    </w:p>
    <w:bookmarkEnd w:id="233"/>
    <w:bookmarkEnd w:id="234"/>
    <w:bookmarkEnd w:id="235"/>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The cycle begins with God showing His goodness to His people: </w:t>
      </w:r>
      <w:r w:rsidRPr="008B4B0C">
        <w:rPr>
          <w:rFonts w:ascii="Verdana" w:eastAsia="Times New Roman" w:hAnsi="Verdana" w:cs="Times New Roman"/>
          <w:i/>
          <w:iCs/>
          <w:sz w:val="20"/>
          <w:szCs w:val="20"/>
        </w:rPr>
        <w:t>You gave them kingdoms and nations</w:t>
      </w:r>
      <w:r w:rsidRPr="008B4B0C">
        <w:rPr>
          <w:rFonts w:ascii="Verdana" w:eastAsia="Times New Roman" w:hAnsi="Verdana" w:cs="Times New Roman"/>
          <w:sz w:val="20"/>
          <w:szCs w:val="20"/>
        </w:rPr>
        <w:t xml:space="preserve">, and with God's people being blessed: </w:t>
      </w:r>
      <w:r w:rsidRPr="008B4B0C">
        <w:rPr>
          <w:rFonts w:ascii="Verdana" w:eastAsia="Times New Roman" w:hAnsi="Verdana" w:cs="Times New Roman"/>
          <w:i/>
          <w:iCs/>
          <w:sz w:val="20"/>
          <w:szCs w:val="20"/>
        </w:rPr>
        <w:t xml:space="preserve">So they ate and were filled and grew fat, and delighted themselves in </w:t>
      </w:r>
      <w:proofErr w:type="gramStart"/>
      <w:r w:rsidRPr="008B4B0C">
        <w:rPr>
          <w:rFonts w:ascii="Verdana" w:eastAsia="Times New Roman" w:hAnsi="Verdana" w:cs="Times New Roman"/>
          <w:i/>
          <w:iCs/>
          <w:sz w:val="20"/>
          <w:szCs w:val="20"/>
        </w:rPr>
        <w:t>Your</w:t>
      </w:r>
      <w:proofErr w:type="gramEnd"/>
      <w:r w:rsidRPr="008B4B0C">
        <w:rPr>
          <w:rFonts w:ascii="Verdana" w:eastAsia="Times New Roman" w:hAnsi="Verdana" w:cs="Times New Roman"/>
          <w:i/>
          <w:iCs/>
          <w:sz w:val="20"/>
          <w:szCs w:val="20"/>
        </w:rPr>
        <w:t xml:space="preserve"> great goodness</w:t>
      </w:r>
      <w:r w:rsidRPr="008B4B0C">
        <w:rPr>
          <w:rFonts w:ascii="Verdana" w:eastAsia="Times New Roman" w:hAnsi="Verdana" w:cs="Times New Roman"/>
          <w:sz w:val="20"/>
          <w:szCs w:val="20"/>
        </w:rPr>
        <w:t xml:space="preserve"> (22-25)</w:t>
      </w:r>
    </w:p>
    <w:bookmarkEnd w:id="236"/>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Then, in the time of comfort and abundance, Gods' people turn from Him: </w:t>
      </w:r>
      <w:r w:rsidRPr="008B4B0C">
        <w:rPr>
          <w:rFonts w:ascii="Verdana" w:eastAsia="Times New Roman" w:hAnsi="Verdana" w:cs="Times New Roman"/>
          <w:i/>
          <w:iCs/>
          <w:sz w:val="20"/>
          <w:szCs w:val="20"/>
        </w:rPr>
        <w:t xml:space="preserve">Nevertheless they were disobedient and rebelled against </w:t>
      </w:r>
      <w:proofErr w:type="gramStart"/>
      <w:r w:rsidRPr="008B4B0C">
        <w:rPr>
          <w:rFonts w:ascii="Verdana" w:eastAsia="Times New Roman" w:hAnsi="Verdana" w:cs="Times New Roman"/>
          <w:i/>
          <w:iCs/>
          <w:sz w:val="20"/>
          <w:szCs w:val="20"/>
        </w:rPr>
        <w:t>You</w:t>
      </w:r>
      <w:proofErr w:type="gramEnd"/>
      <w:r w:rsidRPr="008B4B0C">
        <w:rPr>
          <w:rFonts w:ascii="Verdana" w:eastAsia="Times New Roman" w:hAnsi="Verdana" w:cs="Times New Roman"/>
          <w:sz w:val="20"/>
          <w:szCs w:val="20"/>
        </w:rPr>
        <w:t>. (26)</w:t>
      </w:r>
    </w:p>
    <w:bookmarkEnd w:id="237"/>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Then, God brings correction - a "wake-up call" to His people: </w:t>
      </w:r>
      <w:r w:rsidRPr="008B4B0C">
        <w:rPr>
          <w:rFonts w:ascii="Verdana" w:eastAsia="Times New Roman" w:hAnsi="Verdana" w:cs="Times New Roman"/>
          <w:i/>
          <w:iCs/>
          <w:sz w:val="20"/>
          <w:szCs w:val="20"/>
        </w:rPr>
        <w:t>Therefore You delivered them into the hand of their enemies</w:t>
      </w:r>
      <w:r w:rsidRPr="008B4B0C">
        <w:rPr>
          <w:rFonts w:ascii="Verdana" w:eastAsia="Times New Roman" w:hAnsi="Verdana" w:cs="Times New Roman"/>
          <w:sz w:val="20"/>
          <w:szCs w:val="20"/>
        </w:rPr>
        <w:t xml:space="preserve"> (27a)</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God's people then turn back to Him: </w:t>
      </w:r>
      <w:r w:rsidRPr="008B4B0C">
        <w:rPr>
          <w:rFonts w:ascii="Verdana" w:eastAsia="Times New Roman" w:hAnsi="Verdana" w:cs="Times New Roman"/>
          <w:i/>
          <w:iCs/>
          <w:sz w:val="20"/>
          <w:szCs w:val="20"/>
        </w:rPr>
        <w:t xml:space="preserve">And in the time of their trouble . . . they cried out to </w:t>
      </w:r>
      <w:proofErr w:type="gramStart"/>
      <w:r w:rsidRPr="008B4B0C">
        <w:rPr>
          <w:rFonts w:ascii="Verdana" w:eastAsia="Times New Roman" w:hAnsi="Verdana" w:cs="Times New Roman"/>
          <w:i/>
          <w:iCs/>
          <w:sz w:val="20"/>
          <w:szCs w:val="20"/>
        </w:rPr>
        <w:t>You</w:t>
      </w:r>
      <w:proofErr w:type="gramEnd"/>
      <w:r w:rsidRPr="008B4B0C">
        <w:rPr>
          <w:rFonts w:ascii="Verdana" w:eastAsia="Times New Roman" w:hAnsi="Verdana" w:cs="Times New Roman"/>
          <w:sz w:val="20"/>
          <w:szCs w:val="20"/>
        </w:rPr>
        <w:t xml:space="preserve">; and God delivers them: </w:t>
      </w:r>
      <w:r w:rsidRPr="008B4B0C">
        <w:rPr>
          <w:rFonts w:ascii="Verdana" w:eastAsia="Times New Roman" w:hAnsi="Verdana" w:cs="Times New Roman"/>
          <w:i/>
          <w:iCs/>
          <w:sz w:val="20"/>
          <w:szCs w:val="20"/>
        </w:rPr>
        <w:t>You heard from heaven . . . You gave them deliverers</w:t>
      </w:r>
      <w:r w:rsidRPr="008B4B0C">
        <w:rPr>
          <w:rFonts w:ascii="Verdana" w:eastAsia="Times New Roman" w:hAnsi="Verdana" w:cs="Times New Roman"/>
          <w:sz w:val="20"/>
          <w:szCs w:val="20"/>
        </w:rPr>
        <w:t xml:space="preserve"> (27b)</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e</w:t>
      </w:r>
      <w:proofErr w:type="gramEnd"/>
      <w:r w:rsidRPr="008B4B0C">
        <w:rPr>
          <w:rFonts w:ascii="Verdana" w:eastAsia="Times New Roman" w:hAnsi="Verdana" w:cs="Times New Roman"/>
          <w:sz w:val="20"/>
          <w:szCs w:val="20"/>
        </w:rPr>
        <w:t xml:space="preserve">. Then, blessed and "fat," God's people again turn from Him, and the cycle continues: </w:t>
      </w:r>
      <w:r w:rsidRPr="008B4B0C">
        <w:rPr>
          <w:rFonts w:ascii="Verdana" w:eastAsia="Times New Roman" w:hAnsi="Verdana" w:cs="Times New Roman"/>
          <w:i/>
          <w:iCs/>
          <w:sz w:val="20"/>
          <w:szCs w:val="20"/>
        </w:rPr>
        <w:t xml:space="preserve">But after they had rest, they again did evil before You </w:t>
      </w:r>
      <w:r w:rsidRPr="008B4B0C">
        <w:rPr>
          <w:rFonts w:ascii="Verdana" w:eastAsia="Times New Roman" w:hAnsi="Verdana" w:cs="Times New Roman"/>
          <w:sz w:val="20"/>
          <w:szCs w:val="20"/>
        </w:rPr>
        <w:t>(28)</w:t>
      </w:r>
    </w:p>
    <w:bookmarkEnd w:id="238"/>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f. As the cycle continues, the "waves" get deeper and deeper - but God doesn't change: </w:t>
      </w:r>
      <w:r w:rsidRPr="008B4B0C">
        <w:rPr>
          <w:rFonts w:ascii="Verdana" w:eastAsia="Times New Roman" w:hAnsi="Verdana" w:cs="Times New Roman"/>
          <w:i/>
          <w:iCs/>
          <w:sz w:val="20"/>
          <w:szCs w:val="20"/>
        </w:rPr>
        <w:t xml:space="preserve">Nevertheless in Your great mercy </w:t>
      </w:r>
      <w:proofErr w:type="gramStart"/>
      <w:r w:rsidRPr="008B4B0C">
        <w:rPr>
          <w:rFonts w:ascii="Verdana" w:eastAsia="Times New Roman" w:hAnsi="Verdana" w:cs="Times New Roman"/>
          <w:i/>
          <w:iCs/>
          <w:sz w:val="20"/>
          <w:szCs w:val="20"/>
        </w:rPr>
        <w:t>You</w:t>
      </w:r>
      <w:proofErr w:type="gramEnd"/>
      <w:r w:rsidRPr="008B4B0C">
        <w:rPr>
          <w:rFonts w:ascii="Verdana" w:eastAsia="Times New Roman" w:hAnsi="Verdana" w:cs="Times New Roman"/>
          <w:i/>
          <w:iCs/>
          <w:sz w:val="20"/>
          <w:szCs w:val="20"/>
        </w:rPr>
        <w:t xml:space="preserve"> did not utterly consume them nor forsake them; for You are God, gracious and merciful</w:t>
      </w:r>
      <w:r w:rsidRPr="008B4B0C">
        <w:rPr>
          <w:rFonts w:ascii="Verdana" w:eastAsia="Times New Roman" w:hAnsi="Verdana" w:cs="Times New Roman"/>
          <w:sz w:val="20"/>
          <w:szCs w:val="20"/>
        </w:rPr>
        <w:t xml:space="preserve"> (31)</w:t>
      </w:r>
    </w:p>
    <w:bookmarkEnd w:id="239"/>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We sometimes feel as if God has gotten tired of us; that we can't ask him to forgive us for something He has forgiven us for so many times before. But God never gets tired of us, and never turns away the repentant heart</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40" w:name="Ne9_36"/>
      <w:bookmarkStart w:id="241" w:name="Ne9_35"/>
      <w:bookmarkStart w:id="242" w:name="Ne9_34"/>
      <w:bookmarkStart w:id="243" w:name="Ne9_33"/>
      <w:bookmarkStart w:id="244" w:name="Ne9_32"/>
      <w:bookmarkStart w:id="245" w:name="Ne9_37"/>
      <w:bookmarkEnd w:id="240"/>
      <w:bookmarkEnd w:id="241"/>
      <w:bookmarkEnd w:id="242"/>
      <w:bookmarkEnd w:id="243"/>
      <w:bookmarkEnd w:id="244"/>
      <w:r w:rsidRPr="008B4B0C">
        <w:rPr>
          <w:rFonts w:ascii="Verdana" w:eastAsia="Times New Roman" w:hAnsi="Verdana" w:cs="Times New Roman"/>
          <w:sz w:val="20"/>
          <w:szCs w:val="20"/>
        </w:rPr>
        <w:t xml:space="preserve">8. (32-37) </w:t>
      </w:r>
      <w:proofErr w:type="gramStart"/>
      <w:r w:rsidRPr="008B4B0C">
        <w:rPr>
          <w:rFonts w:ascii="Verdana" w:eastAsia="Times New Roman" w:hAnsi="Verdana" w:cs="Times New Roman"/>
          <w:sz w:val="20"/>
          <w:szCs w:val="20"/>
        </w:rPr>
        <w:t>A</w:t>
      </w:r>
      <w:proofErr w:type="gramEnd"/>
      <w:r w:rsidRPr="008B4B0C">
        <w:rPr>
          <w:rFonts w:ascii="Verdana" w:eastAsia="Times New Roman" w:hAnsi="Verdana" w:cs="Times New Roman"/>
          <w:sz w:val="20"/>
          <w:szCs w:val="20"/>
        </w:rPr>
        <w:t xml:space="preserve"> plea to God for intervention</w:t>
      </w:r>
    </w:p>
    <w:bookmarkEnd w:id="245"/>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Because of who God is (</w:t>
      </w:r>
      <w:r w:rsidRPr="008B4B0C">
        <w:rPr>
          <w:rFonts w:ascii="Verdana" w:eastAsia="Times New Roman" w:hAnsi="Verdana" w:cs="Times New Roman"/>
          <w:i/>
          <w:iCs/>
          <w:sz w:val="20"/>
          <w:szCs w:val="20"/>
        </w:rPr>
        <w:t>The great, the mighty, and awesome God, Who keeps covenant and mercy</w:t>
      </w:r>
      <w:r w:rsidRPr="008B4B0C">
        <w:rPr>
          <w:rFonts w:ascii="Verdana" w:eastAsia="Times New Roman" w:hAnsi="Verdana" w:cs="Times New Roman"/>
          <w:sz w:val="20"/>
          <w:szCs w:val="20"/>
        </w:rPr>
        <w:t>), and who they are (rebellious and wicked), they need God to do the work of saving them from their enemies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Israel, at this time, was not an independent nation - they were a province of the Empire of Persia, and were under heavy Persian taxes and obligations. They ask God to deliver them once again from this oppression!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Verse thirty-three gives a great description of what real confession is all about: God is right (</w:t>
      </w:r>
      <w:r w:rsidRPr="008B4B0C">
        <w:rPr>
          <w:rFonts w:ascii="Verdana" w:eastAsia="Times New Roman" w:hAnsi="Verdana" w:cs="Times New Roman"/>
          <w:i/>
          <w:iCs/>
          <w:sz w:val="20"/>
          <w:szCs w:val="20"/>
        </w:rPr>
        <w:t>You are just in all that has befallen us</w:t>
      </w:r>
      <w:r w:rsidRPr="008B4B0C">
        <w:rPr>
          <w:rFonts w:ascii="Verdana" w:eastAsia="Times New Roman" w:hAnsi="Verdana" w:cs="Times New Roman"/>
          <w:sz w:val="20"/>
          <w:szCs w:val="20"/>
        </w:rPr>
        <w:t>) and we are wrong (</w:t>
      </w:r>
      <w:r w:rsidRPr="008B4B0C">
        <w:rPr>
          <w:rFonts w:ascii="Verdana" w:eastAsia="Times New Roman" w:hAnsi="Verdana" w:cs="Times New Roman"/>
          <w:i/>
          <w:iCs/>
          <w:sz w:val="20"/>
          <w:szCs w:val="20"/>
        </w:rPr>
        <w:t>but we have done wickedly</w:t>
      </w:r>
      <w:r w:rsidRPr="008B4B0C">
        <w:rPr>
          <w:rFonts w:ascii="Verdana" w:eastAsia="Times New Roman" w:hAnsi="Verdana" w:cs="Times New Roman"/>
          <w:sz w:val="20"/>
          <w:szCs w:val="20"/>
        </w:rPr>
        <w:t>). Confession is agreeing with God about both things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"It is a tremendous moment in a Christians' life when he can honestly look up into the face of God and say, 'Yes, Lord, You are right and I am wrong,' when he stops arguing with God, and drops his controversy. He says, 'Lord, yes. I've got what I deserved in this situation. You are right; I am wrong.' That is the thing for which God has been working in your life and mine from the very moment of our conversion." (Redpath)</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46" w:name="Ne9_38"/>
      <w:r w:rsidRPr="008B4B0C">
        <w:rPr>
          <w:rFonts w:ascii="Verdana" w:eastAsia="Times New Roman" w:hAnsi="Verdana" w:cs="Times New Roman"/>
          <w:sz w:val="20"/>
          <w:szCs w:val="20"/>
        </w:rPr>
        <w:t>9. (38) Conclusion: a point of decision</w:t>
      </w:r>
    </w:p>
    <w:bookmarkEnd w:id="246"/>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Israel needed to come to this place, where knowing who God is, and knowing who they are, they come and make a </w:t>
      </w:r>
      <w:r w:rsidRPr="008B4B0C">
        <w:rPr>
          <w:rFonts w:ascii="Verdana" w:eastAsia="Times New Roman" w:hAnsi="Verdana" w:cs="Times New Roman"/>
          <w:i/>
          <w:iCs/>
          <w:sz w:val="20"/>
          <w:szCs w:val="20"/>
        </w:rPr>
        <w:t>covenant</w:t>
      </w:r>
      <w:r w:rsidRPr="008B4B0C">
        <w:rPr>
          <w:rFonts w:ascii="Verdana" w:eastAsia="Times New Roman" w:hAnsi="Verdana" w:cs="Times New Roman"/>
          <w:sz w:val="20"/>
          <w:szCs w:val="20"/>
        </w:rPr>
        <w:t xml:space="preserve"> with God - even writing it down - to commit themselves to His ways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The fourth sure sign of revival - after brokenness of heart, after reflection on God's goodness, after recognition of our sinfulness, is a renewal of our obedience. We come to a place of decision, so this work of God is not just a wonderful experience, but something that shapes our future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God's work in us often must come to a place of decision - where He wants us to make a stand for Him, and against some other things. Is today that day? </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Do we need a point of decision? Redpath gives these "self-examination" questions, to give us an idea:</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What about my relationship with men?</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Am I consciously or unconsciously creating the impression that I am a better man than I really am? Is there the least suspicion of hypocrisy in my life? Am I honest in all my words and acts? Do I exaggerate?</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Am I reliable? Can I be trusted? Do I confidentially pass on what was told to me in confidence? Do I grumble and complain in the church?</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 xml:space="preserve">Am I jealous, impure, irritable, touchy, </w:t>
      </w:r>
      <w:proofErr w:type="gramStart"/>
      <w:r w:rsidRPr="008B4B0C">
        <w:rPr>
          <w:rFonts w:ascii="Verdana" w:eastAsia="Times New Roman" w:hAnsi="Verdana" w:cs="Times New Roman"/>
          <w:sz w:val="20"/>
          <w:szCs w:val="20"/>
        </w:rPr>
        <w:t>distrustful</w:t>
      </w:r>
      <w:proofErr w:type="gramEnd"/>
      <w:r w:rsidRPr="008B4B0C">
        <w:rPr>
          <w:rFonts w:ascii="Verdana" w:eastAsia="Times New Roman" w:hAnsi="Verdana" w:cs="Times New Roman"/>
          <w:sz w:val="20"/>
          <w:szCs w:val="20"/>
        </w:rPr>
        <w:t>? Am I self-conscious, self-pitying, or self-justifying? Am I proud? Do I thank God I am not as other people? Is there anyone I fear, or dislike, or criticize, or resent? If so, what am I doing about it?</w:t>
      </w:r>
    </w:p>
    <w:p w:rsidR="00142EA1" w:rsidRPr="008B4B0C" w:rsidRDefault="00142EA1" w:rsidP="00142EA1">
      <w:pPr>
        <w:spacing w:after="100" w:line="264" w:lineRule="atLeast"/>
        <w:rPr>
          <w:rFonts w:ascii="Verdana" w:eastAsia="Times New Roman" w:hAnsi="Verdana" w:cs="Times New Roman"/>
          <w:i/>
          <w:iCs/>
          <w:sz w:val="20"/>
          <w:szCs w:val="20"/>
        </w:rPr>
      </w:pPr>
      <w:r w:rsidRPr="008B4B0C">
        <w:rPr>
          <w:rFonts w:ascii="Verdana" w:eastAsia="Times New Roman" w:hAnsi="Verdana" w:cs="Times New Roman"/>
          <w:i/>
          <w:iCs/>
          <w:sz w:val="20"/>
          <w:szCs w:val="20"/>
        </w:rPr>
        <w:t>What about my devotion to God?</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Does the Bible live to me? Do I give it time to speak to me? Do I go to bed in time and do I get up in time?</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Am I enjoying my prayer life today? Did I enjoy it this morning? When I am involved in a problem in life, do I talk about it or pray about it?</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Am I disobeying God in anything, or insisting upon doing something about which my conscience is very uneasy?</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When did I last speak to someone else with the object of trying to win him for Christ?</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Am I a slave to books, dress, friends, work, or what others think? How do I spend my spare time?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Facing up to these things isn't easy, but it is the price of revival. May account the price as nothing for the glory of the goal!</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10 - Israel's Covenant with God</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Roster of those who signed the covenant</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47" w:name="Ne10_7"/>
      <w:bookmarkStart w:id="248" w:name="Ne10_6"/>
      <w:bookmarkStart w:id="249" w:name="Ne10_5"/>
      <w:bookmarkStart w:id="250" w:name="Ne10_4"/>
      <w:bookmarkStart w:id="251" w:name="Ne10_3"/>
      <w:bookmarkStart w:id="252" w:name="Ne10_2"/>
      <w:bookmarkStart w:id="253" w:name="Ne10_1"/>
      <w:bookmarkStart w:id="254" w:name="Ne10_8"/>
      <w:bookmarkEnd w:id="247"/>
      <w:bookmarkEnd w:id="248"/>
      <w:bookmarkEnd w:id="249"/>
      <w:bookmarkEnd w:id="250"/>
      <w:bookmarkEnd w:id="251"/>
      <w:bookmarkEnd w:id="252"/>
      <w:bookmarkEnd w:id="253"/>
      <w:r w:rsidRPr="008B4B0C">
        <w:rPr>
          <w:rFonts w:ascii="Verdana" w:eastAsia="Times New Roman" w:hAnsi="Verdana" w:cs="Times New Roman"/>
          <w:sz w:val="20"/>
          <w:szCs w:val="20"/>
        </w:rPr>
        <w:t>1. (1-8) Nehemiah and the priests signed the covenant</w:t>
      </w:r>
    </w:p>
    <w:bookmarkEnd w:id="254"/>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At the end of Nehemiah chapter 9, the people had come to a place of decision, and now, collectively, the nation was going to do something about it by entering into a covenant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Nehemiah 8:38 gives the sense of this: </w:t>
      </w:r>
      <w:r w:rsidRPr="008B4B0C">
        <w:rPr>
          <w:rFonts w:ascii="Verdana" w:eastAsia="Times New Roman" w:hAnsi="Verdana" w:cs="Times New Roman"/>
          <w:i/>
          <w:iCs/>
          <w:sz w:val="20"/>
          <w:szCs w:val="20"/>
        </w:rPr>
        <w:t>And because of all this, we make a sure covenant and write it; and our leaders and our Levites and our priests shall seal it.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proofErr w:type="gramStart"/>
      <w:r w:rsidRPr="008B4B0C">
        <w:rPr>
          <w:rFonts w:ascii="Verdana" w:eastAsia="Times New Roman" w:hAnsi="Verdana" w:cs="Times New Roman"/>
          <w:sz w:val="20"/>
          <w:szCs w:val="20"/>
        </w:rPr>
        <w:t>ii</w:t>
      </w:r>
      <w:proofErr w:type="gramEnd"/>
      <w:r w:rsidRPr="008B4B0C">
        <w:rPr>
          <w:rFonts w:ascii="Verdana" w:eastAsia="Times New Roman" w:hAnsi="Verdana" w:cs="Times New Roman"/>
          <w:sz w:val="20"/>
          <w:szCs w:val="20"/>
        </w:rPr>
        <w:t xml:space="preserve">. In Nehemiah 8:38, </w:t>
      </w:r>
      <w:r w:rsidRPr="008B4B0C">
        <w:rPr>
          <w:rFonts w:ascii="Verdana" w:eastAsia="Times New Roman" w:hAnsi="Verdana" w:cs="Times New Roman"/>
          <w:i/>
          <w:iCs/>
          <w:sz w:val="20"/>
          <w:szCs w:val="20"/>
        </w:rPr>
        <w:t>make a covenant</w:t>
      </w:r>
      <w:r w:rsidRPr="008B4B0C">
        <w:rPr>
          <w:rFonts w:ascii="Verdana" w:eastAsia="Times New Roman" w:hAnsi="Verdana" w:cs="Times New Roman"/>
          <w:sz w:val="20"/>
          <w:szCs w:val="20"/>
        </w:rPr>
        <w:t xml:space="preserve"> is literally "cut a covenant"; covenants were not made in the ancient world, they were cut - because almost always an animal was sacrificed as part of the covenant. A covenant always cost something, and our point of decision will cost us something - the self-life, comfort, </w:t>
      </w:r>
      <w:proofErr w:type="gramStart"/>
      <w:r w:rsidRPr="008B4B0C">
        <w:rPr>
          <w:rFonts w:ascii="Verdana" w:eastAsia="Times New Roman" w:hAnsi="Verdana" w:cs="Times New Roman"/>
          <w:sz w:val="20"/>
          <w:szCs w:val="20"/>
        </w:rPr>
        <w:t>ease</w:t>
      </w:r>
      <w:proofErr w:type="gramEnd"/>
      <w:r w:rsidRPr="008B4B0C">
        <w:rPr>
          <w:rFonts w:ascii="Verdana" w:eastAsia="Times New Roman" w:hAnsi="Verdana" w:cs="Times New Roman"/>
          <w:sz w:val="20"/>
          <w:szCs w:val="20"/>
        </w:rPr>
        <w:t>, some of the passing pleasures of this world. Count the cost to see if it's worth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It was wonderful for the nation as a whole to feel "something has to be done about this," but it would have been meaningless unless individuals came forth to say "we will do something about this." Here are the leaders (84 in all) willing to put their name on the line for the covenant before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These people in Nehemiah's day knew what covenants were all about, and how important they were to God. They remembered God made a covenant with Abraham, promising that both a nation and the Messiah would descend from him; God made a covenant with Moses and the nation of Israel when He gave them the law at Mount Sinai; God made a covenant with King David, promising the Messiah would come from his family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But the greatest covenant was yet to come!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55" w:name="Ne10_12"/>
      <w:bookmarkStart w:id="256" w:name="Ne10_11"/>
      <w:bookmarkStart w:id="257" w:name="Ne10_10"/>
      <w:bookmarkStart w:id="258" w:name="Ne10_9"/>
      <w:bookmarkStart w:id="259" w:name="Ne10_13"/>
      <w:bookmarkEnd w:id="255"/>
      <w:bookmarkEnd w:id="256"/>
      <w:bookmarkEnd w:id="257"/>
      <w:bookmarkEnd w:id="258"/>
      <w:r w:rsidRPr="008B4B0C">
        <w:rPr>
          <w:rFonts w:ascii="Verdana" w:eastAsia="Times New Roman" w:hAnsi="Verdana" w:cs="Times New Roman"/>
          <w:sz w:val="20"/>
          <w:szCs w:val="20"/>
        </w:rPr>
        <w:t>2. (9-13) The Levites who signed the covenant</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60" w:name="Ne10_26"/>
      <w:bookmarkStart w:id="261" w:name="Ne10_25"/>
      <w:bookmarkStart w:id="262" w:name="Ne10_24"/>
      <w:bookmarkStart w:id="263" w:name="Ne10_23"/>
      <w:bookmarkStart w:id="264" w:name="Ne10_22"/>
      <w:bookmarkStart w:id="265" w:name="Ne10_21"/>
      <w:bookmarkStart w:id="266" w:name="Ne10_20"/>
      <w:bookmarkStart w:id="267" w:name="Ne10_19"/>
      <w:bookmarkStart w:id="268" w:name="Ne10_18"/>
      <w:bookmarkStart w:id="269" w:name="Ne10_17"/>
      <w:bookmarkStart w:id="270" w:name="Ne10_16"/>
      <w:bookmarkStart w:id="271" w:name="Ne10_15"/>
      <w:bookmarkStart w:id="272" w:name="Ne10_14"/>
      <w:bookmarkStart w:id="273" w:name="Ne10_27"/>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r w:rsidRPr="008B4B0C">
        <w:rPr>
          <w:rFonts w:ascii="Verdana" w:eastAsia="Times New Roman" w:hAnsi="Verdana" w:cs="Times New Roman"/>
          <w:sz w:val="20"/>
          <w:szCs w:val="20"/>
        </w:rPr>
        <w:t xml:space="preserve">3. (14-27)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civic leaders who signed the covenant</w:t>
      </w:r>
    </w:p>
    <w:bookmarkEnd w:id="273"/>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The terms of the covenant</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74" w:name="Ne10_28"/>
      <w:bookmarkStart w:id="275" w:name="Ne10_29"/>
      <w:bookmarkEnd w:id="274"/>
      <w:r w:rsidRPr="008B4B0C">
        <w:rPr>
          <w:rFonts w:ascii="Verdana" w:eastAsia="Times New Roman" w:hAnsi="Verdana" w:cs="Times New Roman"/>
          <w:sz w:val="20"/>
          <w:szCs w:val="20"/>
        </w:rPr>
        <w:t xml:space="preserve">1. (28-29) </w:t>
      </w:r>
      <w:proofErr w:type="gramStart"/>
      <w:r w:rsidRPr="008B4B0C">
        <w:rPr>
          <w:rFonts w:ascii="Verdana" w:eastAsia="Times New Roman" w:hAnsi="Verdana" w:cs="Times New Roman"/>
          <w:sz w:val="20"/>
          <w:szCs w:val="20"/>
        </w:rPr>
        <w:t>The</w:t>
      </w:r>
      <w:proofErr w:type="gramEnd"/>
      <w:r w:rsidRPr="008B4B0C">
        <w:rPr>
          <w:rFonts w:ascii="Verdana" w:eastAsia="Times New Roman" w:hAnsi="Verdana" w:cs="Times New Roman"/>
          <w:sz w:val="20"/>
          <w:szCs w:val="20"/>
        </w:rPr>
        <w:t xml:space="preserve"> making of the covenant with God</w:t>
      </w:r>
    </w:p>
    <w:bookmarkEnd w:id="275"/>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The 84 mentioned previously "signed" the covenant, but </w:t>
      </w:r>
      <w:r w:rsidRPr="008B4B0C">
        <w:rPr>
          <w:rFonts w:ascii="Verdana" w:eastAsia="Times New Roman" w:hAnsi="Verdana" w:cs="Times New Roman"/>
          <w:i/>
          <w:iCs/>
          <w:sz w:val="20"/>
          <w:szCs w:val="20"/>
        </w:rPr>
        <w:t>the rest of the people</w:t>
      </w:r>
      <w:r w:rsidRPr="008B4B0C">
        <w:rPr>
          <w:rFonts w:ascii="Verdana" w:eastAsia="Times New Roman" w:hAnsi="Verdana" w:cs="Times New Roman"/>
          <w:sz w:val="20"/>
          <w:szCs w:val="20"/>
        </w:rPr>
        <w:t xml:space="preserve"> - that is, </w:t>
      </w:r>
      <w:r w:rsidRPr="008B4B0C">
        <w:rPr>
          <w:rFonts w:ascii="Verdana" w:eastAsia="Times New Roman" w:hAnsi="Verdana" w:cs="Times New Roman"/>
          <w:i/>
          <w:iCs/>
          <w:sz w:val="20"/>
          <w:szCs w:val="20"/>
        </w:rPr>
        <w:t>everyone who had knowledge and understanding</w:t>
      </w:r>
      <w:r w:rsidRPr="008B4B0C">
        <w:rPr>
          <w:rFonts w:ascii="Verdana" w:eastAsia="Times New Roman" w:hAnsi="Verdana" w:cs="Times New Roman"/>
          <w:sz w:val="20"/>
          <w:szCs w:val="20"/>
        </w:rPr>
        <w:t xml:space="preserve"> - also made the covenant with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In making the covenant, they </w:t>
      </w:r>
      <w:r w:rsidRPr="008B4B0C">
        <w:rPr>
          <w:rFonts w:ascii="Verdana" w:eastAsia="Times New Roman" w:hAnsi="Verdana" w:cs="Times New Roman"/>
          <w:i/>
          <w:iCs/>
          <w:sz w:val="20"/>
          <w:szCs w:val="20"/>
        </w:rPr>
        <w:t>entered into a curse and an oath to walk in God's law</w:t>
      </w:r>
      <w:r w:rsidRPr="008B4B0C">
        <w:rPr>
          <w:rFonts w:ascii="Verdana" w:eastAsia="Times New Roman" w:hAnsi="Verdana" w:cs="Times New Roman"/>
          <w:sz w:val="20"/>
          <w:szCs w:val="20"/>
        </w:rPr>
        <w:t>. They agreed to "accept" a curse from God if they did not obey His law, accepting the curse as a form of His correction, to bring them back to obedience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Many of us have done a similar thing; we haven't prayed "God, curse me if I disobey </w:t>
      </w:r>
      <w:proofErr w:type="gramStart"/>
      <w:r w:rsidRPr="008B4B0C">
        <w:rPr>
          <w:rFonts w:ascii="Verdana" w:eastAsia="Times New Roman" w:hAnsi="Verdana" w:cs="Times New Roman"/>
          <w:sz w:val="20"/>
          <w:szCs w:val="20"/>
        </w:rPr>
        <w:t>You</w:t>
      </w:r>
      <w:proofErr w:type="gramEnd"/>
      <w:r w:rsidRPr="008B4B0C">
        <w:rPr>
          <w:rFonts w:ascii="Verdana" w:eastAsia="Times New Roman" w:hAnsi="Verdana" w:cs="Times New Roman"/>
          <w:sz w:val="20"/>
          <w:szCs w:val="20"/>
        </w:rPr>
        <w:t xml:space="preserve">." But many of us have prayed, "Lord, whatever it takes I want to follow </w:t>
      </w:r>
      <w:proofErr w:type="gramStart"/>
      <w:r w:rsidRPr="008B4B0C">
        <w:rPr>
          <w:rFonts w:ascii="Verdana" w:eastAsia="Times New Roman" w:hAnsi="Verdana" w:cs="Times New Roman"/>
          <w:sz w:val="20"/>
          <w:szCs w:val="20"/>
        </w:rPr>
        <w:t>You</w:t>
      </w:r>
      <w:proofErr w:type="gramEnd"/>
      <w:r w:rsidRPr="008B4B0C">
        <w:rPr>
          <w:rFonts w:ascii="Verdana" w:eastAsia="Times New Roman" w:hAnsi="Verdana" w:cs="Times New Roman"/>
          <w:sz w:val="20"/>
          <w:szCs w:val="20"/>
        </w:rPr>
        <w:t xml:space="preserve">. Whatever it takes I want to be </w:t>
      </w:r>
      <w:proofErr w:type="gramStart"/>
      <w:r w:rsidRPr="008B4B0C">
        <w:rPr>
          <w:rFonts w:ascii="Verdana" w:eastAsia="Times New Roman" w:hAnsi="Verdana" w:cs="Times New Roman"/>
          <w:sz w:val="20"/>
          <w:szCs w:val="20"/>
        </w:rPr>
        <w:t>Your</w:t>
      </w:r>
      <w:proofErr w:type="gramEnd"/>
      <w:r w:rsidRPr="008B4B0C">
        <w:rPr>
          <w:rFonts w:ascii="Verdana" w:eastAsia="Times New Roman" w:hAnsi="Verdana" w:cs="Times New Roman"/>
          <w:sz w:val="20"/>
          <w:szCs w:val="20"/>
        </w:rPr>
        <w:t xml:space="preserve"> man." That is essentially praying the same thing, and that is a good prayer!</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They made this covenant publicly; though its most significant meaning was between the individual and God, it was also important that other people be witness to the covenant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There would be other people who could say, "Hey, I saw you make this covenant, and now you are acting against it. What's going on?" A public covenant meant accountability, and many of us don't want to be accountable!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76" w:name="Ne10_30"/>
      <w:r w:rsidRPr="008B4B0C">
        <w:rPr>
          <w:rFonts w:ascii="Verdana" w:eastAsia="Times New Roman" w:hAnsi="Verdana" w:cs="Times New Roman"/>
          <w:sz w:val="20"/>
          <w:szCs w:val="20"/>
        </w:rPr>
        <w:t xml:space="preserve">2. (30) </w:t>
      </w:r>
      <w:proofErr w:type="gramStart"/>
      <w:r w:rsidRPr="008B4B0C">
        <w:rPr>
          <w:rFonts w:ascii="Verdana" w:eastAsia="Times New Roman" w:hAnsi="Verdana" w:cs="Times New Roman"/>
          <w:sz w:val="20"/>
          <w:szCs w:val="20"/>
        </w:rPr>
        <w:t>Their</w:t>
      </w:r>
      <w:proofErr w:type="gramEnd"/>
      <w:r w:rsidRPr="008B4B0C">
        <w:rPr>
          <w:rFonts w:ascii="Verdana" w:eastAsia="Times New Roman" w:hAnsi="Verdana" w:cs="Times New Roman"/>
          <w:sz w:val="20"/>
          <w:szCs w:val="20"/>
        </w:rPr>
        <w:t xml:space="preserve"> first area of decision: we will be faithful to God when it comes to our romantic relationships</w:t>
      </w:r>
    </w:p>
    <w:bookmarkEnd w:id="276"/>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This promise was addressed to parents: </w:t>
      </w:r>
      <w:r w:rsidRPr="008B4B0C">
        <w:rPr>
          <w:rFonts w:ascii="Verdana" w:eastAsia="Times New Roman" w:hAnsi="Verdana" w:cs="Times New Roman"/>
          <w:i/>
          <w:iCs/>
          <w:sz w:val="20"/>
          <w:szCs w:val="20"/>
        </w:rPr>
        <w:t xml:space="preserve">we would not give our daughters as wives to the people of the land . . . </w:t>
      </w:r>
      <w:r w:rsidRPr="008B4B0C">
        <w:rPr>
          <w:rFonts w:ascii="Verdana" w:eastAsia="Times New Roman" w:hAnsi="Verdana" w:cs="Times New Roman"/>
          <w:sz w:val="20"/>
          <w:szCs w:val="20"/>
        </w:rPr>
        <w:t>. This is because in that day, parents made the marriage decisions, not the people getting married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If this covenant were to be repeated today, it wouldn't be focused towards the parents, but towards the individuals who wanted to get married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Why was this important? Ask anyone who is married, or has been married: is it important to carefully, and prayerfully, choose your spouse?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Many of us have remarkable stories of how we came together with our mate - some stories are romantic, and others are kind of strange. Once we are together, God wants to make that marriage something special before Him, and desires to draw the couple closer together as they draw closer to God, as the sides of a triangle come closer as they come higher up</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But if we are not now married - who would deny the importance of making the same kind of covenant they made here? If you have given your life to serving Jesus Christ, isn't there going to be difficulty if you marry someone who has given their life to something else? If we are in that situation now, God can do great things, but why would we knowingly choose to be in that place from the beginning?</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The whole idea of marriage is closely connected to the idea of </w:t>
      </w:r>
      <w:r w:rsidRPr="008B4B0C">
        <w:rPr>
          <w:rFonts w:ascii="Verdana" w:eastAsia="Times New Roman" w:hAnsi="Verdana" w:cs="Times New Roman"/>
          <w:i/>
          <w:iCs/>
          <w:sz w:val="20"/>
          <w:szCs w:val="20"/>
        </w:rPr>
        <w:t>covenant</w:t>
      </w:r>
      <w:r w:rsidRPr="008B4B0C">
        <w:rPr>
          <w:rFonts w:ascii="Verdana" w:eastAsia="Times New Roman" w:hAnsi="Verdana" w:cs="Times New Roman"/>
          <w:sz w:val="20"/>
          <w:szCs w:val="20"/>
        </w:rPr>
        <w:t xml:space="preserve">. Malachi 2:14 says, </w:t>
      </w:r>
      <w:proofErr w:type="gramStart"/>
      <w:r w:rsidRPr="008B4B0C">
        <w:rPr>
          <w:rFonts w:ascii="Verdana" w:eastAsia="Times New Roman" w:hAnsi="Verdana" w:cs="Times New Roman"/>
          <w:i/>
          <w:iCs/>
          <w:sz w:val="20"/>
          <w:szCs w:val="20"/>
        </w:rPr>
        <w:t>Yet</w:t>
      </w:r>
      <w:proofErr w:type="gramEnd"/>
      <w:r w:rsidRPr="008B4B0C">
        <w:rPr>
          <w:rFonts w:ascii="Verdana" w:eastAsia="Times New Roman" w:hAnsi="Verdana" w:cs="Times New Roman"/>
          <w:i/>
          <w:iCs/>
          <w:sz w:val="20"/>
          <w:szCs w:val="20"/>
        </w:rPr>
        <w:t xml:space="preserve"> she is your companion, and your wife by covenant</w:t>
      </w:r>
      <w:r w:rsidRPr="008B4B0C">
        <w:rPr>
          <w:rFonts w:ascii="Verdana" w:eastAsia="Times New Roman" w:hAnsi="Verdana" w:cs="Times New Roman"/>
          <w:sz w:val="20"/>
          <w:szCs w:val="20"/>
        </w:rPr>
        <w:t>. Marriage is a covenant, between the husband and wife, between them and all family and witness, but most importantly, between them and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When we understand marriage as a covenant, we have something to bond us together that is stronger than society's expectations, more constant than romantic love, more certain than happy times - we have a covenant!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d. Are you willing to make a covenant with God regarding your romantic life? If you are single, that means a covenant to keep yourself only for God, until God brings you together with the person He really has for you. If you are married, it means a covenant that all your romantic hopes, dreams, and actions will be put towards your spouse - and none other!</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77" w:name="Ne10_31"/>
      <w:r w:rsidRPr="008B4B0C">
        <w:rPr>
          <w:rFonts w:ascii="Verdana" w:eastAsia="Times New Roman" w:hAnsi="Verdana" w:cs="Times New Roman"/>
          <w:sz w:val="20"/>
          <w:szCs w:val="20"/>
        </w:rPr>
        <w:t>3. (31) Second area of decision: we will be faithful to God when it comes to doing business</w:t>
      </w:r>
    </w:p>
    <w:bookmarkEnd w:id="277"/>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Under the Old Testament law, God said that no one could buy or sell anything on the Sabbath day. These citizens of Jerusalem had been breaking this law, and they now covenant with God to obey it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It used to be the custom in most of America, and still is in much of the world, that shops and stores were closed on Sunday. Though this is not required by the letter of the New Testament, can we really say we would be worse off for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Why would they break this law? </w:t>
      </w:r>
      <w:proofErr w:type="gramStart"/>
      <w:r w:rsidRPr="008B4B0C">
        <w:rPr>
          <w:rFonts w:ascii="Verdana" w:eastAsia="Times New Roman" w:hAnsi="Verdana" w:cs="Times New Roman"/>
          <w:sz w:val="20"/>
          <w:szCs w:val="20"/>
        </w:rPr>
        <w:t>Because they could make more money selling on seven days of the week instead of six days.</w:t>
      </w:r>
      <w:proofErr w:type="gramEnd"/>
      <w:r w:rsidRPr="008B4B0C">
        <w:rPr>
          <w:rFonts w:ascii="Verdana" w:eastAsia="Times New Roman" w:hAnsi="Verdana" w:cs="Times New Roman"/>
          <w:sz w:val="20"/>
          <w:szCs w:val="20"/>
        </w:rPr>
        <w:t xml:space="preserve"> This was a covenant to only make money in ways that were obedient and glorifying to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What a challenge for us today! Many of us are in careers where we have the opportunity to make money in ways that are plain wrong. We need to have the same heart they had here, and covenant before God to only make money in ways that are obedient and glorifying to Him!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Many of us - as was true in Nehemiah's day - slip into these practices subtly. We don't wake up in the morning saying we're going to cut corners, cheat others, and defraud the system. We do it because we think we need to - bills need to be paid, the kids need things, and so on. Then we do it because it works. But we don't really need to; if we trust God, He will take care of us. What do we trust more our slick ways of doing business or God in heaven?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Are you willing to make a covenant with God regarding your business life? To follow His rules, not what ever works or what everybody else might be doing?</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78" w:name="Ne10_38"/>
      <w:bookmarkStart w:id="279" w:name="Ne10_37"/>
      <w:bookmarkStart w:id="280" w:name="Ne10_36"/>
      <w:bookmarkStart w:id="281" w:name="Ne10_35"/>
      <w:bookmarkStart w:id="282" w:name="Ne10_34"/>
      <w:bookmarkStart w:id="283" w:name="Ne10_33"/>
      <w:bookmarkStart w:id="284" w:name="Ne10_32"/>
      <w:bookmarkStart w:id="285" w:name="Ne10_39"/>
      <w:bookmarkEnd w:id="278"/>
      <w:bookmarkEnd w:id="279"/>
      <w:bookmarkEnd w:id="280"/>
      <w:bookmarkEnd w:id="281"/>
      <w:bookmarkEnd w:id="282"/>
      <w:bookmarkEnd w:id="283"/>
      <w:bookmarkEnd w:id="284"/>
      <w:r w:rsidRPr="008B4B0C">
        <w:rPr>
          <w:rFonts w:ascii="Verdana" w:eastAsia="Times New Roman" w:hAnsi="Verdana" w:cs="Times New Roman"/>
          <w:sz w:val="20"/>
          <w:szCs w:val="20"/>
        </w:rPr>
        <w:t>4. (32-39) Third area of decision: we will be faithful to God when it comes to supporting God's work</w:t>
      </w:r>
    </w:p>
    <w:bookmarkEnd w:id="285"/>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 laid down a yearly tax (one-third of a shekel) to support the workings of the temple; they required people to bring wood to the temple on a rotating basis; they committed themselves to obey the command to bring the firstborn and the firstfruits, and the tithe (ten percent of the produce of their land) unto the house of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They are simply doing two things: agreeing to give as God had commanded (the firstborn, firstfruits, and the tithe), and agreeing to give as the special need required (the one-third of a shekel tax and the wood)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Firstborn and firstfruits were "risky" giving; your land might not yield much more produce, and your cow or ewe might not give birth again - yet the first still belonged to God, and was given to the priests. God promised to bless this giving of the firstfruits and firstborn in faith: </w:t>
      </w:r>
      <w:r w:rsidRPr="008B4B0C">
        <w:rPr>
          <w:rFonts w:ascii="Verdana" w:eastAsia="Times New Roman" w:hAnsi="Verdana" w:cs="Times New Roman"/>
          <w:i/>
          <w:iCs/>
          <w:sz w:val="20"/>
          <w:szCs w:val="20"/>
        </w:rPr>
        <w:t xml:space="preserve">Honor the LORD with your </w:t>
      </w:r>
      <w:proofErr w:type="gramStart"/>
      <w:r w:rsidRPr="008B4B0C">
        <w:rPr>
          <w:rFonts w:ascii="Verdana" w:eastAsia="Times New Roman" w:hAnsi="Verdana" w:cs="Times New Roman"/>
          <w:i/>
          <w:iCs/>
          <w:sz w:val="20"/>
          <w:szCs w:val="20"/>
        </w:rPr>
        <w:t>possessions,</w:t>
      </w:r>
      <w:proofErr w:type="gramEnd"/>
      <w:r w:rsidRPr="008B4B0C">
        <w:rPr>
          <w:rFonts w:ascii="Verdana" w:eastAsia="Times New Roman" w:hAnsi="Verdana" w:cs="Times New Roman"/>
          <w:i/>
          <w:iCs/>
          <w:sz w:val="20"/>
          <w:szCs w:val="20"/>
        </w:rPr>
        <w:t xml:space="preserve"> and with the firstfruits of all your increase; so your barns will be filled with plenty, and your vats will overflow with new wine.</w:t>
      </w:r>
      <w:r w:rsidRPr="008B4B0C">
        <w:rPr>
          <w:rFonts w:ascii="Verdana" w:eastAsia="Times New Roman" w:hAnsi="Verdana" w:cs="Times New Roman"/>
          <w:sz w:val="20"/>
          <w:szCs w:val="20"/>
        </w:rPr>
        <w:t xml:space="preserve"> (Proverbs 3:9-10)</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If before they covenanted to make money only in ways that would glorify God, here they covenant to spend their money in ways that glorify God - and beginning it all with giving unto the Lord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Simply said, the Bible says we need to be givers. Not so much for the sake of those we give to, but because giving sets our heart right about material things. God Himself is the greatest giver</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If you hold on to money so tightly that you will not be a giver, than you have revealed where your heart is when it comes to money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 New Testament speaks with great clarity on the principle of giving; that giving should be regular, planned, proportional, and private (1 Corinthians 16:1-4); that it must be generous, freely given, and cheerful (2 Corinthians 9)</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If you are reluctant to be a giver as the Bible says you should, simply talk to those who are. Ask them if it has been a blessing or a curse in their life to give as God says to. God promises He will never owe us anything, and we cannot out-give God - though the return is often far better than dollars and cents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r w:rsidRPr="008B4B0C">
        <w:rPr>
          <w:rFonts w:ascii="Verdana" w:eastAsia="Times New Roman" w:hAnsi="Verdana" w:cs="Times New Roman"/>
          <w:sz w:val="20"/>
          <w:szCs w:val="20"/>
        </w:rPr>
        <w:t>5. Thoughts on the idea of covenant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 leaders and people of Israel knew they had to be right with God in their romantic relationships, in how they made money, and in how they spent their money. Are we any different today?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These are not the only areas of attention in the Christian life; but if we have romantic relationships just like the world, make money just like the world, and spend money just like the world, in what sense are we any different as Christians?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This covenant with God is different than many covenants in the Bible, because this covenant began with man, and it is man promising God to do certain things. Is it a good thing or a bad thing to make this kind of covenant or promise with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Covenants and promises like this are good when taken to publicly affirm your intentions, to reflect a point of decision in your life, and to make yourself accountable to others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Covenants and promises like this are bad when they are not taken seriously, or when they are an example of trust in </w:t>
      </w:r>
      <w:proofErr w:type="gramStart"/>
      <w:r w:rsidRPr="008B4B0C">
        <w:rPr>
          <w:rFonts w:ascii="Verdana" w:eastAsia="Times New Roman" w:hAnsi="Verdana" w:cs="Times New Roman"/>
          <w:sz w:val="20"/>
          <w:szCs w:val="20"/>
        </w:rPr>
        <w:t>ourselves</w:t>
      </w:r>
      <w:proofErr w:type="gramEnd"/>
      <w:r w:rsidRPr="008B4B0C">
        <w:rPr>
          <w:rFonts w:ascii="Verdana" w:eastAsia="Times New Roman" w:hAnsi="Verdana" w:cs="Times New Roman"/>
          <w:sz w:val="20"/>
          <w:szCs w:val="20"/>
        </w:rPr>
        <w:t xml:space="preserve"> rather than dependence on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You can make covenants, promises, and deals with God all day long. You can keep them to the very best of your ability, but all those promises will never save you or set you right with God. You can only be saved and set right with God by a different covenant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Before Jesus died on the cross, He said He was establishing a new covenant in His blood (1 Corinthians 10:25). The covenant that sets us right with God is a covenant God makes, and offers us to accept. We don't make our own terms - we totally submit to God's terms </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 covenant where we agree with God we have a debt of sin and failure before Him we can't pay and should be punished for</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Where we agree that Jesus, on the cross, because of love for us, took the punishment and paid the price we deserved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iv. Where we agree that just as Jesus died and rose again, as we trust in Him and His work for us on the cross, we die to our sinful past and present, rise again to have His new life live through us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v. Once we have received this covenant, then, it is good to covenant with God (trusting Him to work Jesus' obedience in us) about specific things in our lives as demonstrated here in Nehemiah 10. But without it, we are merely the most righteous people never to be truly right with God, and the most righteous people to eternally perish!</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11 - The Citizens of Jerusalem</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Recruiting citizens of Jerusalem</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86" w:name="Ne11_1"/>
      <w:r w:rsidRPr="008B4B0C">
        <w:rPr>
          <w:rFonts w:ascii="Verdana" w:eastAsia="Times New Roman" w:hAnsi="Verdana" w:cs="Times New Roman"/>
          <w:sz w:val="20"/>
          <w:szCs w:val="20"/>
        </w:rPr>
        <w:t xml:space="preserve">1. (1) </w:t>
      </w:r>
      <w:proofErr w:type="gramStart"/>
      <w:r w:rsidRPr="008B4B0C">
        <w:rPr>
          <w:rFonts w:ascii="Verdana" w:eastAsia="Times New Roman" w:hAnsi="Verdana" w:cs="Times New Roman"/>
          <w:sz w:val="20"/>
          <w:szCs w:val="20"/>
        </w:rPr>
        <w:t>Those</w:t>
      </w:r>
      <w:proofErr w:type="gramEnd"/>
      <w:r w:rsidRPr="008B4B0C">
        <w:rPr>
          <w:rFonts w:ascii="Verdana" w:eastAsia="Times New Roman" w:hAnsi="Verdana" w:cs="Times New Roman"/>
          <w:sz w:val="20"/>
          <w:szCs w:val="20"/>
        </w:rPr>
        <w:t xml:space="preserve"> who will live in Jerusalem</w:t>
      </w:r>
    </w:p>
    <w:bookmarkEnd w:id="286"/>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It wasn't enough to see the city walls rebuilt and the spiritual renewal of the people of Jerusalem; now they concerned themselves with getting more people into the city</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For a city to prosper and be great, it must be populated. And for more than seventy years, Jerusalem had been nothing but a ghost town. Now, over the last eighty or so years, it has been repopulated, with a new temple built (under Ezra) and the walls rebuilt (under Nehemiah). But the city still needed more people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Nehemiah also knew the bigger the population of Jerusalem, the greater the resources for defense and strength in battle. He didn't rebuild the walls just to see some conquering army come and break them down again!</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It was good that the </w:t>
      </w:r>
      <w:r w:rsidRPr="008B4B0C">
        <w:rPr>
          <w:rFonts w:ascii="Verdana" w:eastAsia="Times New Roman" w:hAnsi="Verdana" w:cs="Times New Roman"/>
          <w:i/>
          <w:iCs/>
          <w:sz w:val="20"/>
          <w:szCs w:val="20"/>
        </w:rPr>
        <w:t>leaders of the people</w:t>
      </w:r>
      <w:r w:rsidRPr="008B4B0C">
        <w:rPr>
          <w:rFonts w:ascii="Verdana" w:eastAsia="Times New Roman" w:hAnsi="Verdana" w:cs="Times New Roman"/>
          <w:sz w:val="20"/>
          <w:szCs w:val="20"/>
        </w:rPr>
        <w:t xml:space="preserve"> set the example by living in Jerusalem; leaders must set the pattern by their lives. They had no right to expect the people to live in Jerusalem if they themselves were not living there!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The rest of the people submitted themselves to a lottery system, where one out of ten would be selected to move from the surrounding regions into the city of Jerusalem. So, in the end, at least ten percent of Judah's population would live in Jerusalem</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87" w:name="Ne11_2"/>
      <w:r w:rsidRPr="008B4B0C">
        <w:rPr>
          <w:rFonts w:ascii="Verdana" w:eastAsia="Times New Roman" w:hAnsi="Verdana" w:cs="Times New Roman"/>
          <w:sz w:val="20"/>
          <w:szCs w:val="20"/>
        </w:rPr>
        <w:t>2. (2) Blessing the citizens of Jerusalem</w:t>
      </w:r>
    </w:p>
    <w:bookmarkEnd w:id="287"/>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Apart from the leaders (who had a special obligation) and those selected in the lottery (who were also obligated), there were </w:t>
      </w:r>
      <w:r w:rsidRPr="008B4B0C">
        <w:rPr>
          <w:rFonts w:ascii="Verdana" w:eastAsia="Times New Roman" w:hAnsi="Verdana" w:cs="Times New Roman"/>
          <w:i/>
          <w:iCs/>
          <w:sz w:val="20"/>
          <w:szCs w:val="20"/>
        </w:rPr>
        <w:t xml:space="preserve">all the men who willingly offered </w:t>
      </w:r>
      <w:proofErr w:type="gramStart"/>
      <w:r w:rsidRPr="008B4B0C">
        <w:rPr>
          <w:rFonts w:ascii="Verdana" w:eastAsia="Times New Roman" w:hAnsi="Verdana" w:cs="Times New Roman"/>
          <w:i/>
          <w:iCs/>
          <w:sz w:val="20"/>
          <w:szCs w:val="20"/>
        </w:rPr>
        <w:t>themselves</w:t>
      </w:r>
      <w:proofErr w:type="gramEnd"/>
      <w:r w:rsidRPr="008B4B0C">
        <w:rPr>
          <w:rFonts w:ascii="Verdana" w:eastAsia="Times New Roman" w:hAnsi="Verdana" w:cs="Times New Roman"/>
          <w:i/>
          <w:iCs/>
          <w:sz w:val="20"/>
          <w:szCs w:val="20"/>
        </w:rPr>
        <w:t xml:space="preserve"> to dwell at Jerusalem.</w:t>
      </w:r>
      <w:r w:rsidRPr="008B4B0C">
        <w:rPr>
          <w:rFonts w:ascii="Verdana" w:eastAsia="Times New Roman" w:hAnsi="Verdana" w:cs="Times New Roman"/>
          <w:sz w:val="20"/>
          <w:szCs w:val="20"/>
        </w:rPr>
        <w:t xml:space="preserve"> These men had a special blessing</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They had a unique pioneer spirit; they had the ability to endure some measure of hardship or discomfort to accomplish a greater work for God's kingdom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 It was in these days in the rebuilding of Jerusalem that God asked and important question through the prophet Zechariah: </w:t>
      </w:r>
      <w:r w:rsidRPr="008B4B0C">
        <w:rPr>
          <w:rFonts w:ascii="Verdana" w:eastAsia="Times New Roman" w:hAnsi="Verdana" w:cs="Times New Roman"/>
          <w:i/>
          <w:iCs/>
          <w:sz w:val="20"/>
          <w:szCs w:val="20"/>
        </w:rPr>
        <w:t>For who has despised the day of small things?</w:t>
      </w:r>
      <w:r w:rsidRPr="008B4B0C">
        <w:rPr>
          <w:rFonts w:ascii="Verdana" w:eastAsia="Times New Roman" w:hAnsi="Verdana" w:cs="Times New Roman"/>
          <w:sz w:val="20"/>
          <w:szCs w:val="20"/>
        </w:rPr>
        <w:t xml:space="preserve"> (Zechariah 4:10). The answer is, "Many of us have!" But these who offered themselves to willingly live at Jerusalem, so as to take what is small and build it up before the Lord, have decided to not despise the day of small things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If such a blessing is reserved for those who willingly offered to live in Jerusalem, what was it about the city that would have made it an honorable choice to live there?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To live in Jerusalem, you had to re-order your view of material things; you had to give up land in your previous region, and take up some kind of new business in Jerusalem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To live in Jerusalem, you had to re-arrange your social priorities, surely leaving some friends and family behind in your old village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iii. To live in Jerusalem, you had to have a mind to endure the problems in the city. It had been a ghost town for seventy years, and was now basically a slightly rebuilt, somewhat repopulated ghost town. The city didn't look all that glorious, and needed work</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iv. To live in Jerusalem, you had to live knowing you were a target for the enemy. There were strong walls to protect you, but since Jerusalem was now a notable city with rebuilt walls, the fear was more from whole armies than bands of robbers. The old village was nice, but not in much danger from great armies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v. The Bible tells us there is a city coming down from heaven to earth, when God is done with this earth as we know it, and it calls that city </w:t>
      </w:r>
      <w:r w:rsidRPr="008B4B0C">
        <w:rPr>
          <w:rFonts w:ascii="Verdana" w:eastAsia="Times New Roman" w:hAnsi="Verdana" w:cs="Times New Roman"/>
          <w:i/>
          <w:iCs/>
          <w:sz w:val="20"/>
          <w:szCs w:val="20"/>
        </w:rPr>
        <w:t>New Jerusalem</w:t>
      </w:r>
      <w:r w:rsidRPr="008B4B0C">
        <w:rPr>
          <w:rFonts w:ascii="Verdana" w:eastAsia="Times New Roman" w:hAnsi="Verdana" w:cs="Times New Roman"/>
          <w:sz w:val="20"/>
          <w:szCs w:val="20"/>
        </w:rPr>
        <w:t xml:space="preserve"> (Revelation 21:2). People don't want to be citizens of the New Jerusalem for the same reasons many didn't want to be citizens of Nehemiah's Jerusalem</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Roster of those living in Jerusalem and in Judea</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288" w:name="Ne11_23"/>
      <w:bookmarkStart w:id="289" w:name="Ne11_22"/>
      <w:bookmarkStart w:id="290" w:name="Ne11_21"/>
      <w:bookmarkStart w:id="291" w:name="Ne11_20"/>
      <w:bookmarkStart w:id="292" w:name="Ne11_19"/>
      <w:bookmarkStart w:id="293" w:name="Ne11_18"/>
      <w:bookmarkStart w:id="294" w:name="Ne11_17"/>
      <w:bookmarkStart w:id="295" w:name="Ne11_16"/>
      <w:bookmarkStart w:id="296" w:name="Ne11_15"/>
      <w:bookmarkStart w:id="297" w:name="Ne11_14"/>
      <w:bookmarkStart w:id="298" w:name="Ne11_13"/>
      <w:bookmarkStart w:id="299" w:name="Ne11_12"/>
      <w:bookmarkStart w:id="300" w:name="Ne11_11"/>
      <w:bookmarkStart w:id="301" w:name="Ne11_10"/>
      <w:bookmarkStart w:id="302" w:name="Ne11_9"/>
      <w:bookmarkStart w:id="303" w:name="Ne11_8"/>
      <w:bookmarkStart w:id="304" w:name="Ne11_7"/>
      <w:bookmarkStart w:id="305" w:name="Ne11_6"/>
      <w:bookmarkStart w:id="306" w:name="Ne11_5"/>
      <w:bookmarkStart w:id="307" w:name="Ne11_4"/>
      <w:bookmarkStart w:id="308" w:name="Ne11_3"/>
      <w:bookmarkStart w:id="309" w:name="Ne11_24"/>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sidRPr="008B4B0C">
        <w:rPr>
          <w:rFonts w:ascii="Verdana" w:eastAsia="Times New Roman" w:hAnsi="Verdana" w:cs="Times New Roman"/>
          <w:sz w:val="20"/>
          <w:szCs w:val="20"/>
        </w:rPr>
        <w:t>1. (3-24) Leaders who lived in Jerusalem</w:t>
      </w:r>
    </w:p>
    <w:bookmarkEnd w:id="309"/>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This extensive list includes tribal leaders (of the tribes of Judah and Benjamin), military men, priests, Levites, gatekeepers, and civil and royal servants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All these notable men and their families took the lead by choosing to settle in Jerusalem, setting a good example for all God's people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10" w:name="Ne11_35"/>
      <w:bookmarkStart w:id="311" w:name="Ne11_34"/>
      <w:bookmarkStart w:id="312" w:name="Ne11_33"/>
      <w:bookmarkStart w:id="313" w:name="Ne11_32"/>
      <w:bookmarkStart w:id="314" w:name="Ne11_31"/>
      <w:bookmarkStart w:id="315" w:name="Ne11_30"/>
      <w:bookmarkStart w:id="316" w:name="Ne11_29"/>
      <w:bookmarkStart w:id="317" w:name="Ne11_28"/>
      <w:bookmarkStart w:id="318" w:name="Ne11_27"/>
      <w:bookmarkStart w:id="319" w:name="Ne11_26"/>
      <w:bookmarkStart w:id="320" w:name="Ne11_25"/>
      <w:bookmarkStart w:id="321" w:name="Ne11_36"/>
      <w:bookmarkEnd w:id="310"/>
      <w:bookmarkEnd w:id="311"/>
      <w:bookmarkEnd w:id="312"/>
      <w:bookmarkEnd w:id="313"/>
      <w:bookmarkEnd w:id="314"/>
      <w:bookmarkEnd w:id="315"/>
      <w:bookmarkEnd w:id="316"/>
      <w:bookmarkEnd w:id="317"/>
      <w:bookmarkEnd w:id="318"/>
      <w:bookmarkEnd w:id="319"/>
      <w:bookmarkEnd w:id="320"/>
      <w:r w:rsidRPr="008B4B0C">
        <w:rPr>
          <w:rFonts w:ascii="Verdana" w:eastAsia="Times New Roman" w:hAnsi="Verdana" w:cs="Times New Roman"/>
          <w:sz w:val="20"/>
          <w:szCs w:val="20"/>
        </w:rPr>
        <w:t>2. (25-36) Jewish villages and towns throughout Judea</w:t>
      </w:r>
    </w:p>
    <w:bookmarkEnd w:id="321"/>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12 - Dedication of the Wall</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Priestly and Levitical families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22" w:name="Ne12_10"/>
      <w:bookmarkStart w:id="323" w:name="Ne12_9"/>
      <w:bookmarkStart w:id="324" w:name="Ne12_8"/>
      <w:bookmarkStart w:id="325" w:name="Ne12_7"/>
      <w:bookmarkStart w:id="326" w:name="Ne12_6"/>
      <w:bookmarkStart w:id="327" w:name="Ne12_5"/>
      <w:bookmarkStart w:id="328" w:name="Ne12_4"/>
      <w:bookmarkStart w:id="329" w:name="Ne12_3"/>
      <w:bookmarkStart w:id="330" w:name="Ne12_2"/>
      <w:bookmarkStart w:id="331" w:name="Ne12_1"/>
      <w:bookmarkStart w:id="332" w:name="Ne12_11"/>
      <w:bookmarkEnd w:id="322"/>
      <w:bookmarkEnd w:id="323"/>
      <w:bookmarkEnd w:id="324"/>
      <w:bookmarkEnd w:id="325"/>
      <w:bookmarkEnd w:id="326"/>
      <w:bookmarkEnd w:id="327"/>
      <w:bookmarkEnd w:id="328"/>
      <w:bookmarkEnd w:id="329"/>
      <w:bookmarkEnd w:id="330"/>
      <w:bookmarkEnd w:id="331"/>
      <w:r w:rsidRPr="008B4B0C">
        <w:rPr>
          <w:rFonts w:ascii="Verdana" w:eastAsia="Times New Roman" w:hAnsi="Verdana" w:cs="Times New Roman"/>
          <w:sz w:val="20"/>
          <w:szCs w:val="20"/>
        </w:rPr>
        <w:t>1. (1-11) Priests and Levites in the days of Zerubbabel, the high priest</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33" w:name="Ne12_20"/>
      <w:bookmarkStart w:id="334" w:name="Ne12_19"/>
      <w:bookmarkStart w:id="335" w:name="Ne12_18"/>
      <w:bookmarkStart w:id="336" w:name="Ne12_17"/>
      <w:bookmarkStart w:id="337" w:name="Ne12_16"/>
      <w:bookmarkStart w:id="338" w:name="Ne12_15"/>
      <w:bookmarkStart w:id="339" w:name="Ne12_14"/>
      <w:bookmarkStart w:id="340" w:name="Ne12_13"/>
      <w:bookmarkStart w:id="341" w:name="Ne12_12"/>
      <w:bookmarkStart w:id="342" w:name="Ne12_21"/>
      <w:bookmarkEnd w:id="332"/>
      <w:bookmarkEnd w:id="333"/>
      <w:bookmarkEnd w:id="334"/>
      <w:bookmarkEnd w:id="335"/>
      <w:bookmarkEnd w:id="336"/>
      <w:bookmarkEnd w:id="337"/>
      <w:bookmarkEnd w:id="338"/>
      <w:bookmarkEnd w:id="339"/>
      <w:bookmarkEnd w:id="340"/>
      <w:bookmarkEnd w:id="341"/>
      <w:r w:rsidRPr="008B4B0C">
        <w:rPr>
          <w:rFonts w:ascii="Verdana" w:eastAsia="Times New Roman" w:hAnsi="Verdana" w:cs="Times New Roman"/>
          <w:sz w:val="20"/>
          <w:szCs w:val="20"/>
        </w:rPr>
        <w:t>2. (12-21) Priests in the days of Joiakim</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43" w:name="Ne12_25"/>
      <w:bookmarkStart w:id="344" w:name="Ne12_24"/>
      <w:bookmarkStart w:id="345" w:name="Ne12_23"/>
      <w:bookmarkStart w:id="346" w:name="Ne12_22"/>
      <w:bookmarkStart w:id="347" w:name="Ne12_26"/>
      <w:bookmarkEnd w:id="342"/>
      <w:bookmarkEnd w:id="343"/>
      <w:bookmarkEnd w:id="344"/>
      <w:bookmarkEnd w:id="345"/>
      <w:bookmarkEnd w:id="346"/>
      <w:r w:rsidRPr="008B4B0C">
        <w:rPr>
          <w:rFonts w:ascii="Verdana" w:eastAsia="Times New Roman" w:hAnsi="Verdana" w:cs="Times New Roman"/>
          <w:sz w:val="20"/>
          <w:szCs w:val="20"/>
        </w:rPr>
        <w:t>3. (22-26) Levites during the reign of Darius the Persian</w:t>
      </w:r>
    </w:p>
    <w:bookmarkEnd w:id="347"/>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The dedication ceremony</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48" w:name="Ne12_28"/>
      <w:bookmarkStart w:id="349" w:name="Ne12_27"/>
      <w:bookmarkStart w:id="350" w:name="Ne12_29"/>
      <w:bookmarkEnd w:id="348"/>
      <w:bookmarkEnd w:id="349"/>
      <w:r w:rsidRPr="008B4B0C">
        <w:rPr>
          <w:rFonts w:ascii="Verdana" w:eastAsia="Times New Roman" w:hAnsi="Verdana" w:cs="Times New Roman"/>
          <w:sz w:val="20"/>
          <w:szCs w:val="20"/>
        </w:rPr>
        <w:t>1. (27-29) Gathering the Levites for the dedication ceremony</w:t>
      </w:r>
    </w:p>
    <w:bookmarkEnd w:id="350"/>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 Levites had many responsibilities in the life and worship of Israel, but one of the most important jobs they had was to lead the people in songs of worship and praise to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Mostly, they did not sing without musical instruments; here are specifically mentioned </w:t>
      </w:r>
      <w:r w:rsidRPr="008B4B0C">
        <w:rPr>
          <w:rFonts w:ascii="Verdana" w:eastAsia="Times New Roman" w:hAnsi="Verdana" w:cs="Times New Roman"/>
          <w:i/>
          <w:iCs/>
          <w:sz w:val="20"/>
          <w:szCs w:val="20"/>
        </w:rPr>
        <w:t>cymbals and stringed instruments and harps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There are at least twenty-two different musical instruments mentioned in the Bible, including the harp, the lyre (an ancient guitar), horns, trumpets, flutes, tambourines, drums, cymbals, and bells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 Levites were specially appointed to use these instruments to lead the people in worshipping God through singing</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There were also specially appointed singers; the singers in Nehemiah's day had a close-knit bond (</w:t>
      </w:r>
      <w:r w:rsidRPr="008B4B0C">
        <w:rPr>
          <w:rFonts w:ascii="Verdana" w:eastAsia="Times New Roman" w:hAnsi="Verdana" w:cs="Times New Roman"/>
          <w:i/>
          <w:iCs/>
          <w:sz w:val="20"/>
          <w:szCs w:val="20"/>
        </w:rPr>
        <w:t>sons of the singers . . . the singers had built themselves villages</w:t>
      </w:r>
      <w:r w:rsidRPr="008B4B0C">
        <w:rPr>
          <w:rFonts w:ascii="Verdana" w:eastAsia="Times New Roman" w:hAnsi="Verdana" w:cs="Times New Roman"/>
          <w:sz w:val="20"/>
          <w:szCs w:val="20"/>
        </w:rPr>
        <w: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Since the job of these singers was to lead the people in worship of God, they had to be good singers; but more importantly, they had to be people of worship themselves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There is a huge difference between being a great singer and being a great leader of songs of worship to God; worship should be excellent, but it isn't entertainment. The goal isn't to give the people a good feeling (though that may happen), but to give glory and honor to God</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51" w:name="Ne12_30"/>
      <w:r w:rsidRPr="008B4B0C">
        <w:rPr>
          <w:rFonts w:ascii="Verdana" w:eastAsia="Times New Roman" w:hAnsi="Verdana" w:cs="Times New Roman"/>
          <w:sz w:val="20"/>
          <w:szCs w:val="20"/>
        </w:rPr>
        <w:t>2. (30) Purification</w:t>
      </w:r>
    </w:p>
    <w:bookmarkEnd w:id="351"/>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First, those leading worship </w:t>
      </w:r>
      <w:r w:rsidRPr="008B4B0C">
        <w:rPr>
          <w:rFonts w:ascii="Verdana" w:eastAsia="Times New Roman" w:hAnsi="Verdana" w:cs="Times New Roman"/>
          <w:i/>
          <w:iCs/>
          <w:sz w:val="20"/>
          <w:szCs w:val="20"/>
        </w:rPr>
        <w:t xml:space="preserve">purified </w:t>
      </w:r>
      <w:proofErr w:type="gramStart"/>
      <w:r w:rsidRPr="008B4B0C">
        <w:rPr>
          <w:rFonts w:ascii="Verdana" w:eastAsia="Times New Roman" w:hAnsi="Verdana" w:cs="Times New Roman"/>
          <w:i/>
          <w:iCs/>
          <w:sz w:val="20"/>
          <w:szCs w:val="20"/>
        </w:rPr>
        <w:t>themselves</w:t>
      </w:r>
      <w:proofErr w:type="gramEnd"/>
      <w:r w:rsidRPr="008B4B0C">
        <w:rPr>
          <w:rFonts w:ascii="Verdana" w:eastAsia="Times New Roman" w:hAnsi="Verdana" w:cs="Times New Roman"/>
          <w:sz w:val="20"/>
          <w:szCs w:val="20"/>
        </w:rPr>
        <w:t>. They could not effectively lead the people in worship of God unless they were walking in purity before the Lord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Second, those leading worship </w:t>
      </w:r>
      <w:r w:rsidRPr="008B4B0C">
        <w:rPr>
          <w:rFonts w:ascii="Verdana" w:eastAsia="Times New Roman" w:hAnsi="Verdana" w:cs="Times New Roman"/>
          <w:i/>
          <w:iCs/>
          <w:sz w:val="20"/>
          <w:szCs w:val="20"/>
        </w:rPr>
        <w:t>purified the people</w:t>
      </w:r>
      <w:r w:rsidRPr="008B4B0C">
        <w:rPr>
          <w:rFonts w:ascii="Verdana" w:eastAsia="Times New Roman" w:hAnsi="Verdana" w:cs="Times New Roman"/>
          <w:sz w:val="20"/>
          <w:szCs w:val="20"/>
        </w:rPr>
        <w:t>. They brought cleansing to the people the way the Bible said to, knowing that only a purified people can really worship and praise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Some might silently object here; they may say, "I know a person who goes to church and seems to be lost in beautiful praise and worship to God, and I also know their life is rather impure outside the church walls. It sure seems they are worshipping God, but are personally impure."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Something is wrong there; probably, their worship is not a true worship of God in spirit and in truth, but instead a "soulish" experience. All that inwardly moves a person in a deep way is not necessarily of the spirit; it can be of the soul. One of the great works of the Word of God is to divide between that which is truly spiritual and that which is merely soulish (Hebrews 4:12)</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iii. Without purity, we can't worship God in spirit and in truth, as Jesus commanded us to (John 4:24). Psalm 24:3-4 asks, </w:t>
      </w:r>
      <w:proofErr w:type="gramStart"/>
      <w:r w:rsidRPr="008B4B0C">
        <w:rPr>
          <w:rFonts w:ascii="Verdana" w:eastAsia="Times New Roman" w:hAnsi="Verdana" w:cs="Times New Roman"/>
          <w:i/>
          <w:iCs/>
          <w:sz w:val="20"/>
          <w:szCs w:val="20"/>
        </w:rPr>
        <w:t>Who</w:t>
      </w:r>
      <w:proofErr w:type="gramEnd"/>
      <w:r w:rsidRPr="008B4B0C">
        <w:rPr>
          <w:rFonts w:ascii="Verdana" w:eastAsia="Times New Roman" w:hAnsi="Verdana" w:cs="Times New Roman"/>
          <w:i/>
          <w:iCs/>
          <w:sz w:val="20"/>
          <w:szCs w:val="20"/>
        </w:rPr>
        <w:t xml:space="preserve"> may ascend into the hill of the Lord? Or who may stand in His holy place? He who has clean hands and a pure heart</w:t>
      </w:r>
      <w:r w:rsidRPr="008B4B0C">
        <w:rPr>
          <w:rFonts w:ascii="Verdana" w:eastAsia="Times New Roman" w:hAnsi="Verdana" w:cs="Times New Roman"/>
          <w:sz w:val="20"/>
          <w:szCs w:val="20"/>
        </w:rPr>
        <w:t>, and it means it in the sense of bringing praise to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iv. We can be made pure and clean before God today, right now, by doing what the Bible says to do - not in following an Old Testament ceremony, but by receiving the word of the New Testament: </w:t>
      </w:r>
      <w:r w:rsidRPr="008B4B0C">
        <w:rPr>
          <w:rFonts w:ascii="Verdana" w:eastAsia="Times New Roman" w:hAnsi="Verdana" w:cs="Times New Roman"/>
          <w:i/>
          <w:iCs/>
          <w:sz w:val="20"/>
          <w:szCs w:val="20"/>
        </w:rPr>
        <w:t>If we confess our sins, He is faithful and just to forgive us our sins and to cleanse us from all unrighteousness.</w:t>
      </w:r>
      <w:r w:rsidRPr="008B4B0C">
        <w:rPr>
          <w:rFonts w:ascii="Verdana" w:eastAsia="Times New Roman" w:hAnsi="Verdana" w:cs="Times New Roman"/>
          <w:sz w:val="20"/>
          <w:szCs w:val="20"/>
        </w:rPr>
        <w:t xml:space="preserve"> (1 John 1:9)</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c. Third, their surroundings were purified (</w:t>
      </w:r>
      <w:r w:rsidRPr="008B4B0C">
        <w:rPr>
          <w:rFonts w:ascii="Verdana" w:eastAsia="Times New Roman" w:hAnsi="Verdana" w:cs="Times New Roman"/>
          <w:i/>
          <w:iCs/>
          <w:sz w:val="20"/>
          <w:szCs w:val="20"/>
        </w:rPr>
        <w:t>the gates, and the wall</w:t>
      </w:r>
      <w:r w:rsidRPr="008B4B0C">
        <w:rPr>
          <w:rFonts w:ascii="Verdana" w:eastAsia="Times New Roman" w:hAnsi="Verdana" w:cs="Times New Roman"/>
          <w:sz w:val="20"/>
          <w:szCs w:val="20"/>
        </w:rPr>
        <w:t xml:space="preserve">). Purified surrounding </w:t>
      </w:r>
      <w:proofErr w:type="gramStart"/>
      <w:r w:rsidRPr="008B4B0C">
        <w:rPr>
          <w:rFonts w:ascii="Verdana" w:eastAsia="Times New Roman" w:hAnsi="Verdana" w:cs="Times New Roman"/>
          <w:sz w:val="20"/>
          <w:szCs w:val="20"/>
        </w:rPr>
        <w:t>help</w:t>
      </w:r>
      <w:proofErr w:type="gramEnd"/>
      <w:r w:rsidRPr="008B4B0C">
        <w:rPr>
          <w:rFonts w:ascii="Verdana" w:eastAsia="Times New Roman" w:hAnsi="Verdana" w:cs="Times New Roman"/>
          <w:sz w:val="20"/>
          <w:szCs w:val="20"/>
        </w:rPr>
        <w:t xml:space="preserve"> us to walk in purity consistently; many of our homes and offices could use a good purification and cleansing!</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52" w:name="Ne12_42"/>
      <w:bookmarkStart w:id="353" w:name="Ne12_41"/>
      <w:bookmarkStart w:id="354" w:name="Ne12_40"/>
      <w:bookmarkStart w:id="355" w:name="Ne12_39"/>
      <w:bookmarkStart w:id="356" w:name="Ne12_38"/>
      <w:bookmarkStart w:id="357" w:name="Ne12_37"/>
      <w:bookmarkStart w:id="358" w:name="Ne12_36"/>
      <w:bookmarkStart w:id="359" w:name="Ne12_35"/>
      <w:bookmarkStart w:id="360" w:name="Ne12_34"/>
      <w:bookmarkStart w:id="361" w:name="Ne12_33"/>
      <w:bookmarkStart w:id="362" w:name="Ne12_32"/>
      <w:bookmarkStart w:id="363" w:name="Ne12_31"/>
      <w:bookmarkStart w:id="364" w:name="Ne12_43"/>
      <w:bookmarkEnd w:id="352"/>
      <w:bookmarkEnd w:id="353"/>
      <w:bookmarkEnd w:id="354"/>
      <w:bookmarkEnd w:id="355"/>
      <w:bookmarkEnd w:id="356"/>
      <w:bookmarkEnd w:id="357"/>
      <w:bookmarkEnd w:id="358"/>
      <w:bookmarkEnd w:id="359"/>
      <w:bookmarkEnd w:id="360"/>
      <w:bookmarkEnd w:id="361"/>
      <w:bookmarkEnd w:id="362"/>
      <w:bookmarkEnd w:id="363"/>
      <w:r w:rsidRPr="008B4B0C">
        <w:rPr>
          <w:rFonts w:ascii="Verdana" w:eastAsia="Times New Roman" w:hAnsi="Verdana" w:cs="Times New Roman"/>
          <w:sz w:val="20"/>
          <w:szCs w:val="20"/>
        </w:rPr>
        <w:t xml:space="preserve">3. (31-43) </w:t>
      </w:r>
      <w:proofErr w:type="gramStart"/>
      <w:r w:rsidRPr="008B4B0C">
        <w:rPr>
          <w:rFonts w:ascii="Verdana" w:eastAsia="Times New Roman" w:hAnsi="Verdana" w:cs="Times New Roman"/>
          <w:sz w:val="20"/>
          <w:szCs w:val="20"/>
        </w:rPr>
        <w:t>Two</w:t>
      </w:r>
      <w:proofErr w:type="gramEnd"/>
      <w:r w:rsidRPr="008B4B0C">
        <w:rPr>
          <w:rFonts w:ascii="Verdana" w:eastAsia="Times New Roman" w:hAnsi="Verdana" w:cs="Times New Roman"/>
          <w:sz w:val="20"/>
          <w:szCs w:val="20"/>
        </w:rPr>
        <w:t xml:space="preserve"> choirs lead Jerusalem's great joy</w:t>
      </w:r>
    </w:p>
    <w:bookmarkEnd w:id="364"/>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The two large choirs were called </w:t>
      </w:r>
      <w:r w:rsidRPr="008B4B0C">
        <w:rPr>
          <w:rFonts w:ascii="Verdana" w:eastAsia="Times New Roman" w:hAnsi="Verdana" w:cs="Times New Roman"/>
          <w:i/>
          <w:iCs/>
          <w:sz w:val="20"/>
          <w:szCs w:val="20"/>
        </w:rPr>
        <w:t>thanksgiving choirs</w:t>
      </w:r>
      <w:r w:rsidRPr="008B4B0C">
        <w:rPr>
          <w:rFonts w:ascii="Verdana" w:eastAsia="Times New Roman" w:hAnsi="Verdana" w:cs="Times New Roman"/>
          <w:sz w:val="20"/>
          <w:szCs w:val="20"/>
        </w:rPr>
        <w:t xml:space="preserve"> for good reason; all praise and worship must have a strong element of thanksgiving to God for it to be genuine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Notice that </w:t>
      </w:r>
      <w:r w:rsidRPr="008B4B0C">
        <w:rPr>
          <w:rFonts w:ascii="Verdana" w:eastAsia="Times New Roman" w:hAnsi="Verdana" w:cs="Times New Roman"/>
          <w:i/>
          <w:iCs/>
          <w:sz w:val="20"/>
          <w:szCs w:val="20"/>
        </w:rPr>
        <w:t>the singers sang loudly</w:t>
      </w:r>
      <w:r w:rsidRPr="008B4B0C">
        <w:rPr>
          <w:rFonts w:ascii="Verdana" w:eastAsia="Times New Roman" w:hAnsi="Verdana" w:cs="Times New Roman"/>
          <w:sz w:val="20"/>
          <w:szCs w:val="20"/>
        </w:rPr>
        <w:t>; they had to be heard, because as glorious as the instruments were, the people would follow the lead of the singers in worship</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With the choirs assembled, and the people spread all about, </w:t>
      </w:r>
      <w:r w:rsidRPr="008B4B0C">
        <w:rPr>
          <w:rFonts w:ascii="Verdana" w:eastAsia="Times New Roman" w:hAnsi="Verdana" w:cs="Times New Roman"/>
          <w:i/>
          <w:iCs/>
          <w:sz w:val="20"/>
          <w:szCs w:val="20"/>
        </w:rPr>
        <w:t>God made them rejoice with great joy</w:t>
      </w:r>
      <w:r w:rsidRPr="008B4B0C">
        <w:rPr>
          <w:rFonts w:ascii="Verdana" w:eastAsia="Times New Roman" w:hAnsi="Verdana" w:cs="Times New Roman"/>
          <w:sz w:val="20"/>
          <w:szCs w:val="20"/>
        </w:rPr>
        <w:t>. They were overwhelmed with joy and thanksgiving, considering all God had done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This tremendous experience of worship was for everyone; </w:t>
      </w:r>
      <w:r w:rsidRPr="008B4B0C">
        <w:rPr>
          <w:rFonts w:ascii="Verdana" w:eastAsia="Times New Roman" w:hAnsi="Verdana" w:cs="Times New Roman"/>
          <w:i/>
          <w:iCs/>
          <w:sz w:val="20"/>
          <w:szCs w:val="20"/>
        </w:rPr>
        <w:t>the women and the children also rejoiced</w:t>
      </w:r>
      <w:r w:rsidRPr="008B4B0C">
        <w:rPr>
          <w:rFonts w:ascii="Verdana" w:eastAsia="Times New Roman" w:hAnsi="Verdana" w:cs="Times New Roman"/>
          <w:sz w:val="20"/>
          <w:szCs w:val="20"/>
        </w:rPr>
        <w:t>. There weren't some who weren't able to worship</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w:t>
      </w:r>
      <w:r w:rsidRPr="008B4B0C">
        <w:rPr>
          <w:rFonts w:ascii="Verdana" w:eastAsia="Times New Roman" w:hAnsi="Verdana" w:cs="Times New Roman"/>
          <w:i/>
          <w:iCs/>
          <w:sz w:val="20"/>
          <w:szCs w:val="20"/>
        </w:rPr>
        <w:t>The joy of Jerusalem was heard afar off</w:t>
      </w:r>
      <w:r w:rsidRPr="008B4B0C">
        <w:rPr>
          <w:rFonts w:ascii="Verdana" w:eastAsia="Times New Roman" w:hAnsi="Verdana" w:cs="Times New Roman"/>
          <w:sz w:val="20"/>
          <w:szCs w:val="20"/>
        </w:rPr>
        <w:t xml:space="preserve">: their worship was a testimony to others, and what others heard was not so much the singing itself as the </w:t>
      </w:r>
      <w:r w:rsidRPr="008B4B0C">
        <w:rPr>
          <w:rFonts w:ascii="Verdana" w:eastAsia="Times New Roman" w:hAnsi="Verdana" w:cs="Times New Roman"/>
          <w:i/>
          <w:iCs/>
          <w:sz w:val="20"/>
          <w:szCs w:val="20"/>
        </w:rPr>
        <w:t>joy</w:t>
      </w:r>
      <w:r w:rsidRPr="008B4B0C">
        <w:rPr>
          <w:rFonts w:ascii="Verdana" w:eastAsia="Times New Roman" w:hAnsi="Verdana" w:cs="Times New Roman"/>
          <w:sz w:val="20"/>
          <w:szCs w:val="20"/>
        </w:rPr>
        <w:t>. We often worry about others hearing us sing; but what God wants to hear and what others should hear is not so much your singing, but your joy</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65" w:name="Ne12_46"/>
      <w:bookmarkStart w:id="366" w:name="Ne12_45"/>
      <w:bookmarkStart w:id="367" w:name="Ne12_44"/>
      <w:bookmarkStart w:id="368" w:name="Ne12_47"/>
      <w:bookmarkEnd w:id="365"/>
      <w:bookmarkEnd w:id="366"/>
      <w:bookmarkEnd w:id="367"/>
      <w:r w:rsidRPr="008B4B0C">
        <w:rPr>
          <w:rFonts w:ascii="Verdana" w:eastAsia="Times New Roman" w:hAnsi="Verdana" w:cs="Times New Roman"/>
          <w:sz w:val="20"/>
          <w:szCs w:val="20"/>
        </w:rPr>
        <w:t xml:space="preserve">3. (44-47) </w:t>
      </w:r>
      <w:proofErr w:type="gramStart"/>
      <w:r w:rsidRPr="008B4B0C">
        <w:rPr>
          <w:rFonts w:ascii="Verdana" w:eastAsia="Times New Roman" w:hAnsi="Verdana" w:cs="Times New Roman"/>
          <w:sz w:val="20"/>
          <w:szCs w:val="20"/>
        </w:rPr>
        <w:t>Other</w:t>
      </w:r>
      <w:proofErr w:type="gramEnd"/>
      <w:r w:rsidRPr="008B4B0C">
        <w:rPr>
          <w:rFonts w:ascii="Verdana" w:eastAsia="Times New Roman" w:hAnsi="Verdana" w:cs="Times New Roman"/>
          <w:sz w:val="20"/>
          <w:szCs w:val="20"/>
        </w:rPr>
        <w:t xml:space="preserve"> aspects of this day of joy</w:t>
      </w:r>
    </w:p>
    <w:bookmarkEnd w:id="368"/>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This was a day of giving; people brought their </w:t>
      </w:r>
      <w:r w:rsidRPr="008B4B0C">
        <w:rPr>
          <w:rFonts w:ascii="Verdana" w:eastAsia="Times New Roman" w:hAnsi="Verdana" w:cs="Times New Roman"/>
          <w:i/>
          <w:iCs/>
          <w:sz w:val="20"/>
          <w:szCs w:val="20"/>
        </w:rPr>
        <w:t>offerings, firstfruits, tithes</w:t>
      </w:r>
      <w:r w:rsidRPr="008B4B0C">
        <w:rPr>
          <w:rFonts w:ascii="Verdana" w:eastAsia="Times New Roman" w:hAnsi="Verdana" w:cs="Times New Roman"/>
          <w:sz w:val="20"/>
          <w:szCs w:val="20"/>
        </w:rPr>
        <w:t xml:space="preserve"> to the storehouse of the Levites, and they did it with joy because they enjoyed supporting the priests and Levites ministering on their behalf</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b. This was a day of purity; it was an ongoing concern, not a one-time ceremony</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It was a day of </w:t>
      </w:r>
      <w:proofErr w:type="gramStart"/>
      <w:r w:rsidRPr="008B4B0C">
        <w:rPr>
          <w:rFonts w:ascii="Verdana" w:eastAsia="Times New Roman" w:hAnsi="Verdana" w:cs="Times New Roman"/>
          <w:sz w:val="20"/>
          <w:szCs w:val="20"/>
        </w:rPr>
        <w:t>consecration,</w:t>
      </w:r>
      <w:proofErr w:type="gramEnd"/>
      <w:r w:rsidRPr="008B4B0C">
        <w:rPr>
          <w:rFonts w:ascii="Verdana" w:eastAsia="Times New Roman" w:hAnsi="Verdana" w:cs="Times New Roman"/>
          <w:sz w:val="20"/>
          <w:szCs w:val="20"/>
        </w:rPr>
        <w:t xml:space="preserve"> holy things were set apart for the Levites, speaking of the separation unto God)</w:t>
      </w:r>
    </w:p>
    <w:p w:rsidR="00142EA1" w:rsidRPr="008B4B0C" w:rsidRDefault="00142EA1" w:rsidP="00142EA1">
      <w:pPr>
        <w:spacing w:after="100"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Nehemiah 13 - Nehemiah's Reforms</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A. True worship leads to the nation's obedience</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69" w:name="Ne13_1"/>
      <w:bookmarkStart w:id="370" w:name="Ne13_2"/>
      <w:bookmarkEnd w:id="369"/>
      <w:r w:rsidRPr="008B4B0C">
        <w:rPr>
          <w:rFonts w:ascii="Verdana" w:eastAsia="Times New Roman" w:hAnsi="Verdana" w:cs="Times New Roman"/>
          <w:sz w:val="20"/>
          <w:szCs w:val="20"/>
        </w:rPr>
        <w:t>1. (1-2) Hearing the law brings a call to obedience</w:t>
      </w:r>
    </w:p>
    <w:bookmarkEnd w:id="370"/>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a. </w:t>
      </w:r>
      <w:r w:rsidRPr="008B4B0C">
        <w:rPr>
          <w:rFonts w:ascii="Verdana" w:eastAsia="Times New Roman" w:hAnsi="Verdana" w:cs="Times New Roman"/>
          <w:i/>
          <w:iCs/>
          <w:sz w:val="20"/>
          <w:szCs w:val="20"/>
        </w:rPr>
        <w:t>No Ammonite or Moabite should ever come into the assembly of God</w:t>
      </w:r>
      <w:r w:rsidRPr="008B4B0C">
        <w:rPr>
          <w:rFonts w:ascii="Verdana" w:eastAsia="Times New Roman" w:hAnsi="Verdana" w:cs="Times New Roman"/>
          <w:sz w:val="20"/>
          <w:szCs w:val="20"/>
        </w:rPr>
        <w:t>: as the people drew near to God in worship (as seen in Nehemiah 11 and 12), they became aware of God's standard - in this case, as stated in Deuteronomy 23:3-4, where the Ammonites and Moabites are not to be regarded as part of Israel</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Why were the Ammonites and Moabites singled out? Because of their devious schemes against Israel, when Israel was coming into the </w:t>
      </w:r>
      <w:proofErr w:type="gramStart"/>
      <w:r w:rsidRPr="008B4B0C">
        <w:rPr>
          <w:rFonts w:ascii="Verdana" w:eastAsia="Times New Roman" w:hAnsi="Verdana" w:cs="Times New Roman"/>
          <w:sz w:val="20"/>
          <w:szCs w:val="20"/>
        </w:rPr>
        <w:t>promised land</w:t>
      </w:r>
      <w:proofErr w:type="gramEnd"/>
      <w:r w:rsidRPr="008B4B0C">
        <w:rPr>
          <w:rFonts w:ascii="Verdana" w:eastAsia="Times New Roman" w:hAnsi="Verdana" w:cs="Times New Roman"/>
          <w:sz w:val="20"/>
          <w:szCs w:val="20"/>
        </w:rPr>
        <w:t xml:space="preserve"> - at least a thousand years before this!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Long before the Ammonites and Moabites had schemed against Israel, God had made a promise to the father of the Jewish people, Abraham: </w:t>
      </w:r>
      <w:r w:rsidRPr="008B4B0C">
        <w:rPr>
          <w:rFonts w:ascii="Verdana" w:eastAsia="Times New Roman" w:hAnsi="Verdana" w:cs="Times New Roman"/>
          <w:i/>
          <w:iCs/>
          <w:sz w:val="20"/>
          <w:szCs w:val="20"/>
        </w:rPr>
        <w:t>I will bless those who bless you, and I will curse him who curses you</w:t>
      </w:r>
      <w:r w:rsidRPr="008B4B0C">
        <w:rPr>
          <w:rFonts w:ascii="Verdana" w:eastAsia="Times New Roman" w:hAnsi="Verdana" w:cs="Times New Roman"/>
          <w:sz w:val="20"/>
          <w:szCs w:val="20"/>
        </w:rPr>
        <w:t xml:space="preserve"> (Genesis 12:3). The command about the Ammonites and the Moabites is a simple fulfillment of this promise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c. To </w:t>
      </w:r>
      <w:r w:rsidRPr="008B4B0C">
        <w:rPr>
          <w:rFonts w:ascii="Verdana" w:eastAsia="Times New Roman" w:hAnsi="Verdana" w:cs="Times New Roman"/>
          <w:i/>
          <w:iCs/>
          <w:sz w:val="20"/>
          <w:szCs w:val="20"/>
        </w:rPr>
        <w:t xml:space="preserve">come into the </w:t>
      </w:r>
      <w:proofErr w:type="gramStart"/>
      <w:r w:rsidRPr="008B4B0C">
        <w:rPr>
          <w:rFonts w:ascii="Verdana" w:eastAsia="Times New Roman" w:hAnsi="Verdana" w:cs="Times New Roman"/>
          <w:i/>
          <w:iCs/>
          <w:sz w:val="20"/>
          <w:szCs w:val="20"/>
        </w:rPr>
        <w:t>assembly</w:t>
      </w:r>
      <w:proofErr w:type="gramEnd"/>
      <w:r w:rsidRPr="008B4B0C">
        <w:rPr>
          <w:rFonts w:ascii="Verdana" w:eastAsia="Times New Roman" w:hAnsi="Verdana" w:cs="Times New Roman"/>
          <w:i/>
          <w:iCs/>
          <w:sz w:val="20"/>
          <w:szCs w:val="20"/>
        </w:rPr>
        <w:t xml:space="preserve"> of God</w:t>
      </w:r>
      <w:r w:rsidRPr="008B4B0C">
        <w:rPr>
          <w:rFonts w:ascii="Verdana" w:eastAsia="Times New Roman" w:hAnsi="Verdana" w:cs="Times New Roman"/>
          <w:sz w:val="20"/>
          <w:szCs w:val="20"/>
        </w:rPr>
        <w:t xml:space="preserve"> meant to be regarded as one of the people of Israel and people of God; it meant one could fully participate in the spiritual life of Israel</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An Israelite became a part of God's covenant by birth; but an Ammonite or Moabite could not. They had to become a part of the covenant by choice - by joining with God's covenant people and leaving their own people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ii. This command was a powerful message - both then and now. It said to these Ammonites and Moabites, "You are not a part of the people of God by birth. You must make a choice. You can not live the thinking and deeds of your anti-God culture, and truly join in the spiritual life of God's people. Unless you leave one and join the other, you will never really be a part of this spiritual life. Come join us!"</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d. </w:t>
      </w:r>
      <w:r w:rsidRPr="008B4B0C">
        <w:rPr>
          <w:rFonts w:ascii="Verdana" w:eastAsia="Times New Roman" w:hAnsi="Verdana" w:cs="Times New Roman"/>
          <w:i/>
          <w:iCs/>
          <w:sz w:val="20"/>
          <w:szCs w:val="20"/>
        </w:rPr>
        <w:t>However, our God turned the curse into a blessing</w:t>
      </w:r>
      <w:r w:rsidRPr="008B4B0C">
        <w:rPr>
          <w:rFonts w:ascii="Verdana" w:eastAsia="Times New Roman" w:hAnsi="Verdana" w:cs="Times New Roman"/>
          <w:sz w:val="20"/>
          <w:szCs w:val="20"/>
        </w:rPr>
        <w:t>: this refers to the events of Numbers 22-24, where God blessed Israel, even though the prophet Balaam wanted to curse them. It also reminds us that God is able - more than able - to turn any curse into a blessing</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71" w:name="Ne13_3"/>
      <w:r w:rsidRPr="008B4B0C">
        <w:rPr>
          <w:rFonts w:ascii="Verdana" w:eastAsia="Times New Roman" w:hAnsi="Verdana" w:cs="Times New Roman"/>
          <w:sz w:val="20"/>
          <w:szCs w:val="20"/>
        </w:rPr>
        <w:t xml:space="preserve">2. (3) </w:t>
      </w:r>
      <w:proofErr w:type="gramStart"/>
      <w:r w:rsidRPr="008B4B0C">
        <w:rPr>
          <w:rFonts w:ascii="Verdana" w:eastAsia="Times New Roman" w:hAnsi="Verdana" w:cs="Times New Roman"/>
          <w:sz w:val="20"/>
          <w:szCs w:val="20"/>
        </w:rPr>
        <w:t>After</w:t>
      </w:r>
      <w:proofErr w:type="gramEnd"/>
      <w:r w:rsidRPr="008B4B0C">
        <w:rPr>
          <w:rFonts w:ascii="Verdana" w:eastAsia="Times New Roman" w:hAnsi="Verdana" w:cs="Times New Roman"/>
          <w:sz w:val="20"/>
          <w:szCs w:val="20"/>
        </w:rPr>
        <w:t xml:space="preserve"> hearing God's command, Israel obeys and separates from the mixed multitude</w:t>
      </w:r>
    </w:p>
    <w:bookmarkEnd w:id="371"/>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They could have thought of twenty reasons to not do what the word of God was plainly telling them to do; but they didn't. They simply obeyed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"That command was made long ago, and speaks to a different time," "Things are different now," "Let's not go overboard," "Let's assign a task force to examine the issue" - all these and more could have been used as excuses - but where not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 xml:space="preserve">b. </w:t>
      </w:r>
      <w:r w:rsidRPr="008B4B0C">
        <w:rPr>
          <w:rFonts w:ascii="Verdana" w:eastAsia="Times New Roman" w:hAnsi="Verdana" w:cs="Times New Roman"/>
          <w:i/>
          <w:iCs/>
          <w:sz w:val="20"/>
          <w:szCs w:val="20"/>
        </w:rPr>
        <w:t>The mixed multitude</w:t>
      </w:r>
      <w:r w:rsidRPr="008B4B0C">
        <w:rPr>
          <w:rFonts w:ascii="Verdana" w:eastAsia="Times New Roman" w:hAnsi="Verdana" w:cs="Times New Roman"/>
          <w:sz w:val="20"/>
          <w:szCs w:val="20"/>
        </w:rPr>
        <w:t xml:space="preserve"> refers to those who wanted to associate with the people of Israel, but did not want to count the cost and make a full commitment</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 xml:space="preserve">i. Even today, there may be people of good will in churches; honorable people, who respect God and </w:t>
      </w:r>
      <w:proofErr w:type="gramStart"/>
      <w:r w:rsidRPr="008B4B0C">
        <w:rPr>
          <w:rFonts w:ascii="Verdana" w:eastAsia="Times New Roman" w:hAnsi="Verdana" w:cs="Times New Roman"/>
          <w:sz w:val="20"/>
          <w:szCs w:val="20"/>
        </w:rPr>
        <w:t>His</w:t>
      </w:r>
      <w:proofErr w:type="gramEnd"/>
      <w:r w:rsidRPr="008B4B0C">
        <w:rPr>
          <w:rFonts w:ascii="Verdana" w:eastAsia="Times New Roman" w:hAnsi="Verdana" w:cs="Times New Roman"/>
          <w:sz w:val="20"/>
          <w:szCs w:val="20"/>
        </w:rPr>
        <w:t xml:space="preserve"> word - but are part of </w:t>
      </w:r>
      <w:r w:rsidRPr="008B4B0C">
        <w:rPr>
          <w:rFonts w:ascii="Verdana" w:eastAsia="Times New Roman" w:hAnsi="Verdana" w:cs="Times New Roman"/>
          <w:i/>
          <w:iCs/>
          <w:sz w:val="20"/>
          <w:szCs w:val="20"/>
        </w:rPr>
        <w:t>the mixed multitude</w:t>
      </w:r>
      <w:r w:rsidRPr="008B4B0C">
        <w:rPr>
          <w:rFonts w:ascii="Verdana" w:eastAsia="Times New Roman" w:hAnsi="Verdana" w:cs="Times New Roman"/>
          <w:sz w:val="20"/>
          <w:szCs w:val="20"/>
        </w:rPr>
        <w:t xml:space="preserve"> because they have not received God's covenant of salvation in Jesus. Such people are welcome, but it should be understood where they stand</w:t>
      </w:r>
    </w:p>
    <w:p w:rsidR="00142EA1" w:rsidRPr="008B4B0C" w:rsidRDefault="00142EA1" w:rsidP="00142EA1">
      <w:pPr>
        <w:spacing w:before="100" w:beforeAutospacing="1" w:after="100" w:afterAutospacing="1" w:line="264" w:lineRule="atLeast"/>
        <w:rPr>
          <w:rFonts w:ascii="Verdana" w:eastAsia="Times New Roman" w:hAnsi="Verdana" w:cs="Times New Roman"/>
          <w:sz w:val="20"/>
          <w:szCs w:val="20"/>
        </w:rPr>
      </w:pPr>
      <w:r w:rsidRPr="008B4B0C">
        <w:rPr>
          <w:rFonts w:ascii="Verdana" w:eastAsia="Times New Roman" w:hAnsi="Verdana" w:cs="Times New Roman"/>
          <w:sz w:val="20"/>
          <w:szCs w:val="20"/>
        </w:rPr>
        <w:t>B. Nehemiah's reforms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sz w:val="20"/>
          <w:szCs w:val="20"/>
        </w:rPr>
      </w:pPr>
      <w:bookmarkStart w:id="372" w:name="Ne13_8"/>
      <w:bookmarkStart w:id="373" w:name="Ne13_7"/>
      <w:bookmarkStart w:id="374" w:name="Ne13_6"/>
      <w:bookmarkStart w:id="375" w:name="Ne13_5"/>
      <w:bookmarkStart w:id="376" w:name="Ne13_4"/>
      <w:bookmarkStart w:id="377" w:name="Ne13_9"/>
      <w:bookmarkEnd w:id="372"/>
      <w:bookmarkEnd w:id="373"/>
      <w:bookmarkEnd w:id="374"/>
      <w:bookmarkEnd w:id="375"/>
      <w:bookmarkEnd w:id="376"/>
      <w:r w:rsidRPr="008B4B0C">
        <w:rPr>
          <w:rFonts w:ascii="Verdana" w:eastAsia="Times New Roman" w:hAnsi="Verdana" w:cs="Times New Roman"/>
          <w:sz w:val="20"/>
          <w:szCs w:val="20"/>
        </w:rPr>
        <w:t>1. (4-9) Temple reforms</w:t>
      </w:r>
    </w:p>
    <w:bookmarkEnd w:id="377"/>
    <w:p w:rsidR="00142EA1" w:rsidRPr="008B4B0C" w:rsidRDefault="00142EA1" w:rsidP="00142EA1">
      <w:pPr>
        <w:spacing w:before="100" w:beforeAutospacing="1" w:after="100" w:afterAutospacing="1" w:line="264" w:lineRule="atLeast"/>
        <w:ind w:left="720"/>
        <w:rPr>
          <w:rFonts w:ascii="Verdana" w:eastAsia="Times New Roman" w:hAnsi="Verdana" w:cs="Times New Roman"/>
          <w:sz w:val="20"/>
          <w:szCs w:val="20"/>
        </w:rPr>
      </w:pPr>
      <w:r w:rsidRPr="008B4B0C">
        <w:rPr>
          <w:rFonts w:ascii="Verdana" w:eastAsia="Times New Roman" w:hAnsi="Verdana" w:cs="Times New Roman"/>
          <w:sz w:val="20"/>
          <w:szCs w:val="20"/>
        </w:rPr>
        <w:t>a. Verses six and seven indicate Nehemiah had left Jerusalem, and went back to his duties in the Persian court, and was gone from Jerusalem for anywhere from ten to twelve years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sz w:val="20"/>
          <w:szCs w:val="20"/>
        </w:rPr>
      </w:pPr>
      <w:r w:rsidRPr="008B4B0C">
        <w:rPr>
          <w:rFonts w:ascii="Verdana" w:eastAsia="Times New Roman" w:hAnsi="Verdana" w:cs="Times New Roman"/>
          <w:sz w:val="20"/>
          <w:szCs w:val="20"/>
        </w:rPr>
        <w:t>i. Nehemiah left sometime after the remarkable spiritual revival noted in the recent chapters. But the real test of revival; the real test of God's work in our lives is the long term - where will we be with the Lord years from now?</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sz w:val="20"/>
          <w:szCs w:val="20"/>
        </w:rPr>
        <w:t xml:space="preserve">b. When Nehemiah comes back, he sees that </w:t>
      </w:r>
      <w:r w:rsidRPr="008B4B0C">
        <w:rPr>
          <w:rFonts w:ascii="Verdana" w:eastAsia="Times New Roman" w:hAnsi="Verdana" w:cs="Times New Roman"/>
          <w:i/>
          <w:iCs/>
          <w:sz w:val="20"/>
          <w:szCs w:val="20"/>
        </w:rPr>
        <w:t>Eliashib the priest</w:t>
      </w:r>
      <w:r w:rsidRPr="008B4B0C">
        <w:rPr>
          <w:rFonts w:ascii="Verdana" w:eastAsia="Times New Roman" w:hAnsi="Verdana" w:cs="Times New Roman"/>
          <w:sz w:val="20"/>
          <w:szCs w:val="20"/>
        </w:rPr>
        <w:t xml:space="preserve"> had entered into agreements with one of the enemies of Nehemiah's work of rebuilding the wall - </w:t>
      </w:r>
      <w:r w:rsidRPr="008B4B0C">
        <w:rPr>
          <w:rFonts w:ascii="Verdana" w:eastAsia="Times New Roman" w:hAnsi="Verdana" w:cs="Times New Roman"/>
          <w:i/>
          <w:iCs/>
          <w:sz w:val="20"/>
          <w:szCs w:val="20"/>
        </w:rPr>
        <w:t>Tobiah</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Incidentally, Tobiah was an Ammonite (Nehemiah 2:10) - one of the very mixed multitude that had been put out of the assembly of God's people some ten years before! Now, he isn't only there - he's renting rooms in the temple courts!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Apparently, Tobiah had not changed over they years; had not joined the people of God in the terms of His covenant. The problem was evident to Nehemiah - but Eliashib was completely blind to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It grieved me bitterly: why was this so distressing to Nehemiah?</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Because rooms in the courts of the temple of God were being occupied by a man not only a pagan, but who had a history of actively opposing God's work in the days of Nehemiah</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Because it reflected so badly on Eliashib (a man who was a spiritual leader in Israel) and those around him. If Eliashib was blind, was there no one around him who could confront him with the problem?</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Because it made Nehemiah question the lasting value of the spiritual revival he witnessed when last in Jerusalem</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d. Nehemiah wasn't one just to sit back and grieve; he took action - throwing all Tobiah's stuff out of the rooms he occupied in the temple courts, then ceremonially cleansing the rooms, and finally by putting the rooms to their proper use - as storerooms for the sacred things of the temple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Seemingly, Nehemiah's first concern was not to be seen as a "nice guy." He would not sacrifice doing what is right to an illusion of "being nice."</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Here, he is much like Jesus when He cleansed the temple from those who were profaning it. Both Jesus and Nehemiah had the wisdom to not confuse love with being "nice" - and the wisdom to know when to take bold action</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378" w:name="Ne13_13"/>
      <w:bookmarkStart w:id="379" w:name="Ne13_12"/>
      <w:bookmarkStart w:id="380" w:name="Ne13_11"/>
      <w:bookmarkStart w:id="381" w:name="Ne13_10"/>
      <w:bookmarkStart w:id="382" w:name="Ne13_14"/>
      <w:bookmarkEnd w:id="378"/>
      <w:bookmarkEnd w:id="379"/>
      <w:bookmarkEnd w:id="380"/>
      <w:bookmarkEnd w:id="381"/>
      <w:r w:rsidRPr="008B4B0C">
        <w:rPr>
          <w:rFonts w:ascii="Verdana" w:eastAsia="Times New Roman" w:hAnsi="Verdana" w:cs="Times New Roman"/>
          <w:i/>
          <w:iCs/>
          <w:sz w:val="20"/>
          <w:szCs w:val="20"/>
        </w:rPr>
        <w:t xml:space="preserve">2. (10-14) </w:t>
      </w:r>
      <w:proofErr w:type="gramStart"/>
      <w:r w:rsidRPr="008B4B0C">
        <w:rPr>
          <w:rFonts w:ascii="Verdana" w:eastAsia="Times New Roman" w:hAnsi="Verdana" w:cs="Times New Roman"/>
          <w:i/>
          <w:iCs/>
          <w:sz w:val="20"/>
          <w:szCs w:val="20"/>
        </w:rPr>
        <w:t>Financial</w:t>
      </w:r>
      <w:proofErr w:type="gramEnd"/>
      <w:r w:rsidRPr="008B4B0C">
        <w:rPr>
          <w:rFonts w:ascii="Verdana" w:eastAsia="Times New Roman" w:hAnsi="Verdana" w:cs="Times New Roman"/>
          <w:i/>
          <w:iCs/>
          <w:sz w:val="20"/>
          <w:szCs w:val="20"/>
        </w:rPr>
        <w:t xml:space="preserve"> reforms</w:t>
      </w:r>
    </w:p>
    <w:bookmarkEnd w:id="382"/>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The people were not obeying God's word regarding giving; because of the lack of support, those who should have been giving their time to the service of God and His people (the Levites and the singers) could not - and they had to leave that service</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Why is the house of God forsaken? The lack of giving was a way of "forsaking" the house of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Nehemiah sets the situation right by expecting the Levites and the singers to recommit to the work of serving God and His people as they should (I gathered them all together and set them in their place) and by reorganizing the collection and accounting of the people's tithes and gifts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bookmarkStart w:id="383" w:name="Ne13_21"/>
      <w:bookmarkStart w:id="384" w:name="Ne13_20"/>
      <w:bookmarkStart w:id="385" w:name="Ne13_19"/>
      <w:bookmarkStart w:id="386" w:name="Ne13_18"/>
      <w:bookmarkStart w:id="387" w:name="Ne13_17"/>
      <w:bookmarkStart w:id="388" w:name="Ne13_16"/>
      <w:bookmarkStart w:id="389" w:name="Ne13_15"/>
      <w:bookmarkStart w:id="390" w:name="Ne13_22"/>
      <w:bookmarkEnd w:id="383"/>
      <w:bookmarkEnd w:id="384"/>
      <w:bookmarkEnd w:id="385"/>
      <w:bookmarkEnd w:id="386"/>
      <w:bookmarkEnd w:id="387"/>
      <w:bookmarkEnd w:id="388"/>
      <w:bookmarkEnd w:id="389"/>
      <w:r w:rsidRPr="008B4B0C">
        <w:rPr>
          <w:rFonts w:ascii="Verdana" w:eastAsia="Times New Roman" w:hAnsi="Verdana" w:cs="Times New Roman"/>
          <w:i/>
          <w:iCs/>
          <w:sz w:val="20"/>
          <w:szCs w:val="20"/>
        </w:rPr>
        <w:t>3. (15-22) Priority reform</w:t>
      </w:r>
    </w:p>
    <w:bookmarkEnd w:id="390"/>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The Sabbath was being ignored, in disobedience to God's clear command under the Old Covenant. Foreigners were selling and the people of Israel were buying</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At the root, this was a problem of priorities - there is nothing wrong with buying and selling, only when our desire to buy and sell, to make money or spend money, becomes more important to us than honoring God. This was a clear way the people of Israel were putting making and spending money before glorifying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The New Testament makes it clear we are not under the law of the Sabbath in the same sense Israel was under the Old Covenant (Colossians 2:16-17); but we are certainly under the same obligation to make honoring God more important than making money or spending money</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You bring added wrath on Israel by profaning the Sabbath: Nehemiah knew that sin was not only a personal issue; when such open sin is winked at, and left uncorrected among God's people, it invites the correcting hand of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i. Nehemiah wasn't going to sit still for this; he threatened </w:t>
      </w:r>
      <w:proofErr w:type="gramStart"/>
      <w:r w:rsidRPr="008B4B0C">
        <w:rPr>
          <w:rFonts w:ascii="Verdana" w:eastAsia="Times New Roman" w:hAnsi="Verdana" w:cs="Times New Roman"/>
          <w:i/>
          <w:iCs/>
          <w:sz w:val="20"/>
          <w:szCs w:val="20"/>
        </w:rPr>
        <w:t>If</w:t>
      </w:r>
      <w:proofErr w:type="gramEnd"/>
      <w:r w:rsidRPr="008B4B0C">
        <w:rPr>
          <w:rFonts w:ascii="Verdana" w:eastAsia="Times New Roman" w:hAnsi="Verdana" w:cs="Times New Roman"/>
          <w:i/>
          <w:iCs/>
          <w:sz w:val="20"/>
          <w:szCs w:val="20"/>
        </w:rPr>
        <w:t xml:space="preserve"> you do so again, I will lay hands on you! And he didn't mean for prayer! Sometimes it seems that people today could benefit from this kind of </w:t>
      </w:r>
      <w:proofErr w:type="gramStart"/>
      <w:r w:rsidRPr="008B4B0C">
        <w:rPr>
          <w:rFonts w:ascii="Verdana" w:eastAsia="Times New Roman" w:hAnsi="Verdana" w:cs="Times New Roman"/>
          <w:i/>
          <w:iCs/>
          <w:sz w:val="20"/>
          <w:szCs w:val="20"/>
        </w:rPr>
        <w:t>laying</w:t>
      </w:r>
      <w:proofErr w:type="gramEnd"/>
      <w:r w:rsidRPr="008B4B0C">
        <w:rPr>
          <w:rFonts w:ascii="Verdana" w:eastAsia="Times New Roman" w:hAnsi="Verdana" w:cs="Times New Roman"/>
          <w:i/>
          <w:iCs/>
          <w:sz w:val="20"/>
          <w:szCs w:val="20"/>
        </w:rPr>
        <w:t xml:space="preserve"> on of hands</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r w:rsidRPr="008B4B0C">
        <w:rPr>
          <w:rFonts w:ascii="Verdana" w:eastAsia="Times New Roman" w:hAnsi="Verdana" w:cs="Times New Roman"/>
          <w:i/>
          <w:iCs/>
          <w:sz w:val="20"/>
          <w:szCs w:val="20"/>
        </w:rPr>
        <w:t>4. (23-31a) Relationship reform</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In the years Nehemiah had been away, the Israelites had resumed their practice of intermarrying with the pagan nations surrounding them - in dramatic disobedience to God's command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From the strong reaction of Nehemiah (contended . . . cursed . . . struck . . . pulled out their hair), we can gather he considered this to be the most dangerous of their sins - pursing ungodly romance, and getting involved in romantic relationships God has said "no" to</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His example of Solomon is well taken (Did not Solomon king of Israel sin by these things</w:t>
      </w:r>
      <w:proofErr w:type="gramStart"/>
      <w:r w:rsidRPr="008B4B0C">
        <w:rPr>
          <w:rFonts w:ascii="Verdana" w:eastAsia="Times New Roman" w:hAnsi="Verdana" w:cs="Times New Roman"/>
          <w:i/>
          <w:iCs/>
          <w:sz w:val="20"/>
          <w:szCs w:val="20"/>
        </w:rPr>
        <w:t>? . . .</w:t>
      </w:r>
      <w:proofErr w:type="gramEnd"/>
      <w:r w:rsidRPr="008B4B0C">
        <w:rPr>
          <w:rFonts w:ascii="Verdana" w:eastAsia="Times New Roman" w:hAnsi="Verdana" w:cs="Times New Roman"/>
          <w:i/>
          <w:iCs/>
          <w:sz w:val="20"/>
          <w:szCs w:val="20"/>
        </w:rPr>
        <w:t xml:space="preserve"> pagan women caused even him to sin). If Solomon, one of the wisest and most blessed men ever, sinned with unwise and ungodly romance, do we think we are invulnerable to it?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Again we find Nehemiah not slacking one bit in his zeal</w:t>
      </w:r>
    </w:p>
    <w:p w:rsidR="00142EA1" w:rsidRPr="008B4B0C" w:rsidRDefault="00142EA1" w:rsidP="00142EA1">
      <w:pPr>
        <w:spacing w:before="100" w:beforeAutospacing="1" w:after="100" w:afterAutospacing="1" w:line="264" w:lineRule="atLeast"/>
        <w:ind w:left="360"/>
        <w:rPr>
          <w:rFonts w:ascii="Verdana" w:eastAsia="Times New Roman" w:hAnsi="Verdana" w:cs="Times New Roman"/>
          <w:i/>
          <w:iCs/>
          <w:sz w:val="20"/>
          <w:szCs w:val="20"/>
        </w:rPr>
      </w:pPr>
      <w:r w:rsidRPr="008B4B0C">
        <w:rPr>
          <w:rFonts w:ascii="Verdana" w:eastAsia="Times New Roman" w:hAnsi="Verdana" w:cs="Times New Roman"/>
          <w:i/>
          <w:iCs/>
          <w:sz w:val="20"/>
          <w:szCs w:val="20"/>
        </w:rPr>
        <w:t>5. (31b) Conclusion: Remember me, O my God, for good!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a. At the end of it all, Nehemiah knows he has done his best to make the people of God strong, safe, and secure; and beyond that, to make them pure, worshipful, and obedient</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b. Yet, Nehemiah must be painfully aware of his own failure; in chapter 10, the people made a solemn covenant to God that they would not do three things: have ungodly romantic relationships (10:30), buy and sell on the Sabbath (10:31), and support the work of God with money as He commanded (10:32-39)</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c. Nevertheless, in chapter 13, some ten to twelve years later, Israel is steeped in the exact sins they vowed to stop! Nehemiah has to address the problems of ungodly romantic relationships (13:23-31), buying and selling on the Sabbath (13:15-22), and failing to support the work of God as He commanded (13:10-14)</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proofErr w:type="gramStart"/>
      <w:r w:rsidRPr="008B4B0C">
        <w:rPr>
          <w:rFonts w:ascii="Verdana" w:eastAsia="Times New Roman" w:hAnsi="Verdana" w:cs="Times New Roman"/>
          <w:i/>
          <w:iCs/>
          <w:sz w:val="20"/>
          <w:szCs w:val="20"/>
        </w:rPr>
        <w:t>i</w:t>
      </w:r>
      <w:proofErr w:type="gramEnd"/>
      <w:r w:rsidRPr="008B4B0C">
        <w:rPr>
          <w:rFonts w:ascii="Verdana" w:eastAsia="Times New Roman" w:hAnsi="Verdana" w:cs="Times New Roman"/>
          <w:i/>
          <w:iCs/>
          <w:sz w:val="20"/>
          <w:szCs w:val="20"/>
        </w:rPr>
        <w:t>. In Nehemiah 10:39, the people promised: we will not neglect the house of our God. Then, in Nehemiah 13:11, Nehemiah must ask: Why is the house of God forsaken? Why? Because Israel could not keep its promises before God!</w:t>
      </w:r>
    </w:p>
    <w:p w:rsidR="00142EA1" w:rsidRPr="008B4B0C" w:rsidRDefault="00142EA1" w:rsidP="00142EA1">
      <w:pPr>
        <w:spacing w:before="100" w:beforeAutospacing="1" w:after="100" w:afterAutospacing="1" w:line="264" w:lineRule="atLeast"/>
        <w:ind w:left="720"/>
        <w:rPr>
          <w:rFonts w:ascii="Verdana" w:eastAsia="Times New Roman" w:hAnsi="Verdana" w:cs="Times New Roman"/>
          <w:i/>
          <w:iCs/>
          <w:sz w:val="20"/>
          <w:szCs w:val="20"/>
        </w:rPr>
      </w:pPr>
      <w:r w:rsidRPr="008B4B0C">
        <w:rPr>
          <w:rFonts w:ascii="Verdana" w:eastAsia="Times New Roman" w:hAnsi="Verdana" w:cs="Times New Roman"/>
          <w:i/>
          <w:iCs/>
          <w:sz w:val="20"/>
          <w:szCs w:val="20"/>
        </w:rPr>
        <w:t xml:space="preserve">d. This makes a point vividly clear: the law - that is, rules, vows, promises, covenants, and </w:t>
      </w:r>
      <w:proofErr w:type="gramStart"/>
      <w:r w:rsidRPr="008B4B0C">
        <w:rPr>
          <w:rFonts w:ascii="Verdana" w:eastAsia="Times New Roman" w:hAnsi="Verdana" w:cs="Times New Roman"/>
          <w:i/>
          <w:iCs/>
          <w:sz w:val="20"/>
          <w:szCs w:val="20"/>
        </w:rPr>
        <w:t>the such</w:t>
      </w:r>
      <w:proofErr w:type="gramEnd"/>
      <w:r w:rsidRPr="008B4B0C">
        <w:rPr>
          <w:rFonts w:ascii="Verdana" w:eastAsia="Times New Roman" w:hAnsi="Verdana" w:cs="Times New Roman"/>
          <w:i/>
          <w:iCs/>
          <w:sz w:val="20"/>
          <w:szCs w:val="20"/>
        </w:rPr>
        <w:t>, are all ultimately powerless to stop sin. Only the grace of God, alive and flowing in our lives, can give us the power to truly overcome sin</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 Paul expresses this in Romans 8:3, among other places: For what the law could not do in that it was weak through the flesh, God did by sending His own Son in the likeness of sinful flesh. Too many Christians look for victory in the making of rules, of vows, of promises - and fail to find it, because all those things tend to make us look to ourselves, instead of looking to Jesus</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 The Old Testament history of Israel, from beginning to end, illustrates this. When the nation was first born at the Exodus, despite the most spectacular miracles, displays of God's glory, and revelation of the law, the people sinned, by crediting a gold calf with their deliverance from Egypt! And now here, at the end of the Old Testament history of God's people in the promised land, Nehemiah is pulling hair out - his own and those of sinners - because they couldn't keep their promises to God</w:t>
      </w:r>
    </w:p>
    <w:p w:rsidR="00142EA1" w:rsidRPr="008B4B0C" w:rsidRDefault="00142EA1" w:rsidP="00142EA1">
      <w:pPr>
        <w:spacing w:before="100" w:beforeAutospacing="1" w:after="100" w:afterAutospacing="1" w:line="264" w:lineRule="atLeast"/>
        <w:ind w:left="1080"/>
        <w:rPr>
          <w:rFonts w:ascii="Verdana" w:eastAsia="Times New Roman" w:hAnsi="Verdana" w:cs="Times New Roman"/>
          <w:i/>
          <w:iCs/>
          <w:sz w:val="20"/>
          <w:szCs w:val="20"/>
        </w:rPr>
      </w:pPr>
      <w:r w:rsidRPr="008B4B0C">
        <w:rPr>
          <w:rFonts w:ascii="Verdana" w:eastAsia="Times New Roman" w:hAnsi="Verdana" w:cs="Times New Roman"/>
          <w:i/>
          <w:iCs/>
          <w:sz w:val="20"/>
          <w:szCs w:val="20"/>
        </w:rPr>
        <w:t>iii. If we could be saved by our own promises, by our own commitment to Jesus, then His death would have been noble, but unnecessary. We aren't saved by some vow we make, or some leaf we turn over, but by trusting in who Jesus is, and what He has done to save us</w:t>
      </w:r>
    </w:p>
    <w:p w:rsidR="00142EA1" w:rsidRPr="008B4B0C" w:rsidRDefault="00142EA1" w:rsidP="00BF0A1D">
      <w:pPr>
        <w:spacing w:before="100" w:beforeAutospacing="1" w:after="100" w:afterAutospacing="1" w:line="264" w:lineRule="atLeast"/>
        <w:ind w:left="720"/>
        <w:rPr>
          <w:rFonts w:ascii="Verdana" w:eastAsia="Times New Roman" w:hAnsi="Verdana" w:cs="Times New Roman"/>
          <w:i/>
          <w:iCs/>
          <w:sz w:val="20"/>
          <w:szCs w:val="20"/>
        </w:rPr>
      </w:pPr>
    </w:p>
    <w:p w:rsidR="00001FB4" w:rsidRPr="008B4B0C" w:rsidRDefault="00001FB4" w:rsidP="00BF0A1D">
      <w:pPr>
        <w:spacing w:before="100" w:beforeAutospacing="1" w:after="100" w:afterAutospacing="1" w:line="264" w:lineRule="atLeast"/>
        <w:ind w:left="720"/>
        <w:rPr>
          <w:rFonts w:ascii="Verdana" w:eastAsia="Times New Roman" w:hAnsi="Verdana" w:cs="Times New Roman"/>
          <w:i/>
          <w:iCs/>
          <w:sz w:val="20"/>
          <w:szCs w:val="20"/>
        </w:rPr>
      </w:pPr>
    </w:p>
    <w:p w:rsidR="00142EA1" w:rsidRPr="008B4B0C" w:rsidRDefault="00142EA1" w:rsidP="00BF0A1D">
      <w:pPr>
        <w:spacing w:before="100" w:beforeAutospacing="1" w:after="100" w:afterAutospacing="1" w:line="264" w:lineRule="atLeast"/>
        <w:ind w:left="720"/>
        <w:rPr>
          <w:rFonts w:ascii="Verdana" w:eastAsia="Times New Roman" w:hAnsi="Verdana" w:cs="Times New Roman"/>
          <w:i/>
          <w:iCs/>
          <w:sz w:val="20"/>
          <w:szCs w:val="20"/>
        </w:rPr>
      </w:pPr>
    </w:p>
    <w:p w:rsidR="00142EA1" w:rsidRPr="008B4B0C" w:rsidRDefault="00142EA1" w:rsidP="00BF0A1D">
      <w:pPr>
        <w:spacing w:before="100" w:beforeAutospacing="1" w:after="100" w:afterAutospacing="1" w:line="264" w:lineRule="atLeast"/>
        <w:ind w:left="720"/>
        <w:rPr>
          <w:rFonts w:ascii="Verdana" w:eastAsia="Times New Roman" w:hAnsi="Verdana" w:cs="Times New Roman"/>
          <w:i/>
          <w:iCs/>
          <w:sz w:val="20"/>
          <w:szCs w:val="20"/>
        </w:rPr>
      </w:pPr>
    </w:p>
    <w:p w:rsidR="008A21F8" w:rsidRPr="008B4B0C" w:rsidRDefault="008A21F8"/>
    <w:sectPr w:rsidR="008A21F8" w:rsidRPr="008B4B0C" w:rsidSect="00BC20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DA6C93"/>
    <w:rsid w:val="00001FB4"/>
    <w:rsid w:val="00010411"/>
    <w:rsid w:val="00024833"/>
    <w:rsid w:val="000279F5"/>
    <w:rsid w:val="00031780"/>
    <w:rsid w:val="00032348"/>
    <w:rsid w:val="000329B2"/>
    <w:rsid w:val="0003423F"/>
    <w:rsid w:val="00034CA6"/>
    <w:rsid w:val="0004289C"/>
    <w:rsid w:val="0004713E"/>
    <w:rsid w:val="000749D8"/>
    <w:rsid w:val="000831C3"/>
    <w:rsid w:val="00084075"/>
    <w:rsid w:val="00086CCC"/>
    <w:rsid w:val="000964A1"/>
    <w:rsid w:val="00096B77"/>
    <w:rsid w:val="000A3713"/>
    <w:rsid w:val="000B4E70"/>
    <w:rsid w:val="000C1614"/>
    <w:rsid w:val="000C1862"/>
    <w:rsid w:val="000C4A4F"/>
    <w:rsid w:val="000C6DBF"/>
    <w:rsid w:val="000D32D0"/>
    <w:rsid w:val="000D6601"/>
    <w:rsid w:val="000E14E8"/>
    <w:rsid w:val="000E19B0"/>
    <w:rsid w:val="000F2F5F"/>
    <w:rsid w:val="00112462"/>
    <w:rsid w:val="001334A9"/>
    <w:rsid w:val="00137619"/>
    <w:rsid w:val="00142EA1"/>
    <w:rsid w:val="0015296B"/>
    <w:rsid w:val="0016400B"/>
    <w:rsid w:val="00185A37"/>
    <w:rsid w:val="00191578"/>
    <w:rsid w:val="00195577"/>
    <w:rsid w:val="001A26B8"/>
    <w:rsid w:val="001A5853"/>
    <w:rsid w:val="001D74EE"/>
    <w:rsid w:val="001F1AEB"/>
    <w:rsid w:val="001F3BCA"/>
    <w:rsid w:val="001F7E6C"/>
    <w:rsid w:val="002345D0"/>
    <w:rsid w:val="00241BCE"/>
    <w:rsid w:val="00250A97"/>
    <w:rsid w:val="00270D24"/>
    <w:rsid w:val="00282191"/>
    <w:rsid w:val="00284B7D"/>
    <w:rsid w:val="00284FF1"/>
    <w:rsid w:val="00287DAD"/>
    <w:rsid w:val="002A0928"/>
    <w:rsid w:val="002A7578"/>
    <w:rsid w:val="002B516A"/>
    <w:rsid w:val="003022D3"/>
    <w:rsid w:val="00341AFF"/>
    <w:rsid w:val="00347356"/>
    <w:rsid w:val="003676FE"/>
    <w:rsid w:val="00375B65"/>
    <w:rsid w:val="00382A8C"/>
    <w:rsid w:val="003877B9"/>
    <w:rsid w:val="0039053D"/>
    <w:rsid w:val="00393F24"/>
    <w:rsid w:val="003C0611"/>
    <w:rsid w:val="003F7476"/>
    <w:rsid w:val="00400247"/>
    <w:rsid w:val="00411E34"/>
    <w:rsid w:val="004310E9"/>
    <w:rsid w:val="00432F96"/>
    <w:rsid w:val="004350BB"/>
    <w:rsid w:val="004375A3"/>
    <w:rsid w:val="004501A1"/>
    <w:rsid w:val="0045438C"/>
    <w:rsid w:val="00463619"/>
    <w:rsid w:val="004668AD"/>
    <w:rsid w:val="004722C7"/>
    <w:rsid w:val="00475D7A"/>
    <w:rsid w:val="00482B31"/>
    <w:rsid w:val="00484448"/>
    <w:rsid w:val="0048600C"/>
    <w:rsid w:val="00493672"/>
    <w:rsid w:val="004A4946"/>
    <w:rsid w:val="004B1B49"/>
    <w:rsid w:val="004B50D4"/>
    <w:rsid w:val="004C4C54"/>
    <w:rsid w:val="004D08C1"/>
    <w:rsid w:val="004E1E80"/>
    <w:rsid w:val="004E4700"/>
    <w:rsid w:val="004F40E3"/>
    <w:rsid w:val="004F43F1"/>
    <w:rsid w:val="00522035"/>
    <w:rsid w:val="00525E17"/>
    <w:rsid w:val="00526DDE"/>
    <w:rsid w:val="00531EB4"/>
    <w:rsid w:val="00542007"/>
    <w:rsid w:val="005521D3"/>
    <w:rsid w:val="0055220F"/>
    <w:rsid w:val="00554158"/>
    <w:rsid w:val="005576AB"/>
    <w:rsid w:val="00562539"/>
    <w:rsid w:val="00571C23"/>
    <w:rsid w:val="00574EF5"/>
    <w:rsid w:val="00575AFA"/>
    <w:rsid w:val="005820C6"/>
    <w:rsid w:val="005954A1"/>
    <w:rsid w:val="00595DBE"/>
    <w:rsid w:val="00597046"/>
    <w:rsid w:val="005A37D0"/>
    <w:rsid w:val="005B4484"/>
    <w:rsid w:val="005C1311"/>
    <w:rsid w:val="005C7DDF"/>
    <w:rsid w:val="005D5223"/>
    <w:rsid w:val="005D574F"/>
    <w:rsid w:val="005E6154"/>
    <w:rsid w:val="005F6648"/>
    <w:rsid w:val="005F74CC"/>
    <w:rsid w:val="0060090E"/>
    <w:rsid w:val="00607D29"/>
    <w:rsid w:val="00621600"/>
    <w:rsid w:val="006223AB"/>
    <w:rsid w:val="0063131E"/>
    <w:rsid w:val="006333A3"/>
    <w:rsid w:val="00635E15"/>
    <w:rsid w:val="006560E4"/>
    <w:rsid w:val="00657808"/>
    <w:rsid w:val="00660079"/>
    <w:rsid w:val="006624ED"/>
    <w:rsid w:val="00662AD2"/>
    <w:rsid w:val="0067195C"/>
    <w:rsid w:val="0067405E"/>
    <w:rsid w:val="00674897"/>
    <w:rsid w:val="006834A1"/>
    <w:rsid w:val="006A13B9"/>
    <w:rsid w:val="006B3053"/>
    <w:rsid w:val="006B4E26"/>
    <w:rsid w:val="006B7F38"/>
    <w:rsid w:val="006C012F"/>
    <w:rsid w:val="006C5BBC"/>
    <w:rsid w:val="006D3EE4"/>
    <w:rsid w:val="006D7497"/>
    <w:rsid w:val="006E2290"/>
    <w:rsid w:val="006E3779"/>
    <w:rsid w:val="0071032F"/>
    <w:rsid w:val="007124DB"/>
    <w:rsid w:val="0071471E"/>
    <w:rsid w:val="00716D59"/>
    <w:rsid w:val="00725180"/>
    <w:rsid w:val="007364FD"/>
    <w:rsid w:val="0074223A"/>
    <w:rsid w:val="00742849"/>
    <w:rsid w:val="00752080"/>
    <w:rsid w:val="007525C1"/>
    <w:rsid w:val="007649B0"/>
    <w:rsid w:val="00770BAF"/>
    <w:rsid w:val="00771A98"/>
    <w:rsid w:val="0077252E"/>
    <w:rsid w:val="007745C7"/>
    <w:rsid w:val="00775C62"/>
    <w:rsid w:val="00781E61"/>
    <w:rsid w:val="00782CE5"/>
    <w:rsid w:val="00783DDB"/>
    <w:rsid w:val="00784119"/>
    <w:rsid w:val="00792AFD"/>
    <w:rsid w:val="0079534C"/>
    <w:rsid w:val="007A40D6"/>
    <w:rsid w:val="007C134F"/>
    <w:rsid w:val="007D41DF"/>
    <w:rsid w:val="007D4B7A"/>
    <w:rsid w:val="007F18FB"/>
    <w:rsid w:val="007F2AED"/>
    <w:rsid w:val="007F33E4"/>
    <w:rsid w:val="00802204"/>
    <w:rsid w:val="008147C6"/>
    <w:rsid w:val="00816138"/>
    <w:rsid w:val="00816218"/>
    <w:rsid w:val="00823389"/>
    <w:rsid w:val="00836A17"/>
    <w:rsid w:val="00836C5C"/>
    <w:rsid w:val="008404B5"/>
    <w:rsid w:val="00842B2E"/>
    <w:rsid w:val="0084616A"/>
    <w:rsid w:val="00847986"/>
    <w:rsid w:val="00864147"/>
    <w:rsid w:val="00865243"/>
    <w:rsid w:val="0087291F"/>
    <w:rsid w:val="00886899"/>
    <w:rsid w:val="008A21F8"/>
    <w:rsid w:val="008B4479"/>
    <w:rsid w:val="008B4B0C"/>
    <w:rsid w:val="008D001C"/>
    <w:rsid w:val="008D1FAF"/>
    <w:rsid w:val="008D3312"/>
    <w:rsid w:val="008E0CE5"/>
    <w:rsid w:val="008E172A"/>
    <w:rsid w:val="008E5BBF"/>
    <w:rsid w:val="00901C67"/>
    <w:rsid w:val="00903B91"/>
    <w:rsid w:val="00910D65"/>
    <w:rsid w:val="00912280"/>
    <w:rsid w:val="00913AA2"/>
    <w:rsid w:val="009175A5"/>
    <w:rsid w:val="00926D0F"/>
    <w:rsid w:val="009329C0"/>
    <w:rsid w:val="00937C1E"/>
    <w:rsid w:val="00947750"/>
    <w:rsid w:val="00947FD7"/>
    <w:rsid w:val="00961D76"/>
    <w:rsid w:val="00961E8C"/>
    <w:rsid w:val="00963B21"/>
    <w:rsid w:val="00975A04"/>
    <w:rsid w:val="00977C00"/>
    <w:rsid w:val="009A7A6B"/>
    <w:rsid w:val="009B00DB"/>
    <w:rsid w:val="009B19DB"/>
    <w:rsid w:val="009C2CB4"/>
    <w:rsid w:val="009D013A"/>
    <w:rsid w:val="009E1EAD"/>
    <w:rsid w:val="009E413F"/>
    <w:rsid w:val="009E64A6"/>
    <w:rsid w:val="009F6D94"/>
    <w:rsid w:val="00A02750"/>
    <w:rsid w:val="00A14035"/>
    <w:rsid w:val="00A203F3"/>
    <w:rsid w:val="00A2723F"/>
    <w:rsid w:val="00A27598"/>
    <w:rsid w:val="00A36476"/>
    <w:rsid w:val="00A453D6"/>
    <w:rsid w:val="00A47687"/>
    <w:rsid w:val="00A512A4"/>
    <w:rsid w:val="00A62001"/>
    <w:rsid w:val="00A6641B"/>
    <w:rsid w:val="00A83F04"/>
    <w:rsid w:val="00A95AE4"/>
    <w:rsid w:val="00AA26B6"/>
    <w:rsid w:val="00AA3FB7"/>
    <w:rsid w:val="00AA61F7"/>
    <w:rsid w:val="00AA7ADF"/>
    <w:rsid w:val="00AA7D9F"/>
    <w:rsid w:val="00AB7DA1"/>
    <w:rsid w:val="00AC75F4"/>
    <w:rsid w:val="00AD5A63"/>
    <w:rsid w:val="00AF1494"/>
    <w:rsid w:val="00AF1FB5"/>
    <w:rsid w:val="00AF7F2F"/>
    <w:rsid w:val="00B17426"/>
    <w:rsid w:val="00B27DF8"/>
    <w:rsid w:val="00B43FF4"/>
    <w:rsid w:val="00B4711E"/>
    <w:rsid w:val="00B479A1"/>
    <w:rsid w:val="00B5133F"/>
    <w:rsid w:val="00B60362"/>
    <w:rsid w:val="00B63EF4"/>
    <w:rsid w:val="00B8088A"/>
    <w:rsid w:val="00B81A3B"/>
    <w:rsid w:val="00B81B7A"/>
    <w:rsid w:val="00B913C2"/>
    <w:rsid w:val="00B96EDD"/>
    <w:rsid w:val="00BA07D8"/>
    <w:rsid w:val="00BA4B07"/>
    <w:rsid w:val="00BA608D"/>
    <w:rsid w:val="00BB6E5D"/>
    <w:rsid w:val="00BB7E25"/>
    <w:rsid w:val="00BC2048"/>
    <w:rsid w:val="00BD10B1"/>
    <w:rsid w:val="00BD1C93"/>
    <w:rsid w:val="00BD6083"/>
    <w:rsid w:val="00BD6205"/>
    <w:rsid w:val="00BE1573"/>
    <w:rsid w:val="00BE38DF"/>
    <w:rsid w:val="00BE395E"/>
    <w:rsid w:val="00BF0A1D"/>
    <w:rsid w:val="00BF1308"/>
    <w:rsid w:val="00BF4BF8"/>
    <w:rsid w:val="00C101D5"/>
    <w:rsid w:val="00C10A6C"/>
    <w:rsid w:val="00C242DC"/>
    <w:rsid w:val="00C338DC"/>
    <w:rsid w:val="00C355B0"/>
    <w:rsid w:val="00C42EFF"/>
    <w:rsid w:val="00C439DD"/>
    <w:rsid w:val="00C73D6E"/>
    <w:rsid w:val="00C75373"/>
    <w:rsid w:val="00C84F80"/>
    <w:rsid w:val="00C85682"/>
    <w:rsid w:val="00C92EEA"/>
    <w:rsid w:val="00CA013B"/>
    <w:rsid w:val="00CA244E"/>
    <w:rsid w:val="00CA6A87"/>
    <w:rsid w:val="00CB1C56"/>
    <w:rsid w:val="00CD2F1B"/>
    <w:rsid w:val="00CE682A"/>
    <w:rsid w:val="00CF0E41"/>
    <w:rsid w:val="00CF156D"/>
    <w:rsid w:val="00D051EF"/>
    <w:rsid w:val="00D077BC"/>
    <w:rsid w:val="00D10675"/>
    <w:rsid w:val="00D2143A"/>
    <w:rsid w:val="00D225D2"/>
    <w:rsid w:val="00D331DE"/>
    <w:rsid w:val="00D3355D"/>
    <w:rsid w:val="00D35583"/>
    <w:rsid w:val="00D36215"/>
    <w:rsid w:val="00D46CDB"/>
    <w:rsid w:val="00D562FF"/>
    <w:rsid w:val="00D65732"/>
    <w:rsid w:val="00D73D2D"/>
    <w:rsid w:val="00D76FC2"/>
    <w:rsid w:val="00D77134"/>
    <w:rsid w:val="00D95153"/>
    <w:rsid w:val="00DA6C93"/>
    <w:rsid w:val="00DB0F20"/>
    <w:rsid w:val="00DB3798"/>
    <w:rsid w:val="00DB6A13"/>
    <w:rsid w:val="00DC4DF7"/>
    <w:rsid w:val="00DD12E1"/>
    <w:rsid w:val="00DD4D05"/>
    <w:rsid w:val="00DD4E60"/>
    <w:rsid w:val="00DF74E0"/>
    <w:rsid w:val="00E14C9E"/>
    <w:rsid w:val="00E21319"/>
    <w:rsid w:val="00E370B1"/>
    <w:rsid w:val="00E438D8"/>
    <w:rsid w:val="00E44087"/>
    <w:rsid w:val="00E51ED7"/>
    <w:rsid w:val="00E52196"/>
    <w:rsid w:val="00E55F2D"/>
    <w:rsid w:val="00E56AC0"/>
    <w:rsid w:val="00E64288"/>
    <w:rsid w:val="00E720B4"/>
    <w:rsid w:val="00E771BC"/>
    <w:rsid w:val="00E81B13"/>
    <w:rsid w:val="00E82AC0"/>
    <w:rsid w:val="00E877A3"/>
    <w:rsid w:val="00EA6256"/>
    <w:rsid w:val="00EB3455"/>
    <w:rsid w:val="00EB3CE3"/>
    <w:rsid w:val="00EC58B4"/>
    <w:rsid w:val="00ED7F75"/>
    <w:rsid w:val="00EE1ABD"/>
    <w:rsid w:val="00EE6FDB"/>
    <w:rsid w:val="00EE7704"/>
    <w:rsid w:val="00EF6874"/>
    <w:rsid w:val="00F32207"/>
    <w:rsid w:val="00F32CA9"/>
    <w:rsid w:val="00F418D5"/>
    <w:rsid w:val="00F41D1F"/>
    <w:rsid w:val="00F47931"/>
    <w:rsid w:val="00F51086"/>
    <w:rsid w:val="00F8177E"/>
    <w:rsid w:val="00F82F5F"/>
    <w:rsid w:val="00F878EA"/>
    <w:rsid w:val="00FA0075"/>
    <w:rsid w:val="00FA6C6B"/>
    <w:rsid w:val="00FB1E57"/>
    <w:rsid w:val="00FC453A"/>
    <w:rsid w:val="00FC4F2C"/>
    <w:rsid w:val="00FC684F"/>
    <w:rsid w:val="00FE7F10"/>
    <w:rsid w:val="00FF15BE"/>
    <w:rsid w:val="00FF4511"/>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0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A6C93"/>
    <w:rPr>
      <w:color w:val="000000"/>
      <w:u w:val="single"/>
    </w:rPr>
  </w:style>
  <w:style w:type="paragraph" w:customStyle="1" w:styleId="heading">
    <w:name w:val="heading"/>
    <w:basedOn w:val="Normal"/>
    <w:rsid w:val="00DA6C93"/>
    <w:pPr>
      <w:spacing w:before="100" w:beforeAutospacing="1" w:after="100" w:afterAutospacing="1" w:line="240" w:lineRule="auto"/>
    </w:pPr>
    <w:rPr>
      <w:rFonts w:ascii="Verdana" w:eastAsia="Times New Roman" w:hAnsi="Verdana" w:cs="Times New Roman"/>
      <w:b/>
      <w:bCs/>
      <w:sz w:val="24"/>
      <w:szCs w:val="24"/>
    </w:rPr>
  </w:style>
  <w:style w:type="paragraph" w:styleId="NormalWeb">
    <w:name w:val="Normal (Web)"/>
    <w:basedOn w:val="Normal"/>
    <w:uiPriority w:val="99"/>
    <w:unhideWhenUsed/>
    <w:rsid w:val="00DA6C93"/>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DA6C9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A6C9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A6C9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A6C93"/>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DA6C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6C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71179">
      <w:bodyDiv w:val="1"/>
      <w:marLeft w:val="0"/>
      <w:marRight w:val="0"/>
      <w:marTop w:val="0"/>
      <w:marBottom w:val="0"/>
      <w:divBdr>
        <w:top w:val="none" w:sz="0" w:space="0" w:color="auto"/>
        <w:left w:val="none" w:sz="0" w:space="0" w:color="auto"/>
        <w:bottom w:val="none" w:sz="0" w:space="0" w:color="auto"/>
        <w:right w:val="none" w:sz="0" w:space="0" w:color="auto"/>
      </w:divBdr>
      <w:divsChild>
        <w:div w:id="299380012">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59872175">
      <w:bodyDiv w:val="1"/>
      <w:marLeft w:val="0"/>
      <w:marRight w:val="0"/>
      <w:marTop w:val="0"/>
      <w:marBottom w:val="0"/>
      <w:divBdr>
        <w:top w:val="none" w:sz="0" w:space="0" w:color="auto"/>
        <w:left w:val="none" w:sz="0" w:space="0" w:color="auto"/>
        <w:bottom w:val="none" w:sz="0" w:space="0" w:color="auto"/>
        <w:right w:val="none" w:sz="0" w:space="0" w:color="auto"/>
      </w:divBdr>
      <w:divsChild>
        <w:div w:id="848639661">
          <w:blockQuote w:val="1"/>
          <w:marLeft w:val="0"/>
          <w:marRight w:val="720"/>
          <w:marTop w:val="100"/>
          <w:marBottom w:val="100"/>
          <w:divBdr>
            <w:top w:val="none" w:sz="0" w:space="0" w:color="auto"/>
            <w:left w:val="none" w:sz="0" w:space="0" w:color="auto"/>
            <w:bottom w:val="none" w:sz="0" w:space="0" w:color="auto"/>
            <w:right w:val="none" w:sz="0" w:space="0" w:color="auto"/>
          </w:divBdr>
        </w:div>
        <w:div w:id="611206506">
          <w:blockQuote w:val="1"/>
          <w:marLeft w:val="1440"/>
          <w:marRight w:val="720"/>
          <w:marTop w:val="100"/>
          <w:marBottom w:val="100"/>
          <w:divBdr>
            <w:top w:val="none" w:sz="0" w:space="0" w:color="auto"/>
            <w:left w:val="none" w:sz="0" w:space="0" w:color="auto"/>
            <w:bottom w:val="none" w:sz="0" w:space="0" w:color="auto"/>
            <w:right w:val="none" w:sz="0" w:space="0" w:color="auto"/>
          </w:divBdr>
        </w:div>
      </w:divsChild>
    </w:div>
    <w:div w:id="277152922">
      <w:bodyDiv w:val="1"/>
      <w:marLeft w:val="0"/>
      <w:marRight w:val="0"/>
      <w:marTop w:val="0"/>
      <w:marBottom w:val="0"/>
      <w:divBdr>
        <w:top w:val="none" w:sz="0" w:space="0" w:color="auto"/>
        <w:left w:val="none" w:sz="0" w:space="0" w:color="auto"/>
        <w:bottom w:val="none" w:sz="0" w:space="0" w:color="auto"/>
        <w:right w:val="none" w:sz="0" w:space="0" w:color="auto"/>
      </w:divBdr>
      <w:divsChild>
        <w:div w:id="12589639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351303112">
      <w:bodyDiv w:val="1"/>
      <w:marLeft w:val="0"/>
      <w:marRight w:val="0"/>
      <w:marTop w:val="0"/>
      <w:marBottom w:val="0"/>
      <w:divBdr>
        <w:top w:val="none" w:sz="0" w:space="0" w:color="auto"/>
        <w:left w:val="none" w:sz="0" w:space="0" w:color="auto"/>
        <w:bottom w:val="none" w:sz="0" w:space="0" w:color="auto"/>
        <w:right w:val="none" w:sz="0" w:space="0" w:color="auto"/>
      </w:divBdr>
      <w:divsChild>
        <w:div w:id="1324507547">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861631830">
      <w:bodyDiv w:val="1"/>
      <w:marLeft w:val="0"/>
      <w:marRight w:val="0"/>
      <w:marTop w:val="0"/>
      <w:marBottom w:val="0"/>
      <w:divBdr>
        <w:top w:val="none" w:sz="0" w:space="0" w:color="auto"/>
        <w:left w:val="none" w:sz="0" w:space="0" w:color="auto"/>
        <w:bottom w:val="none" w:sz="0" w:space="0" w:color="auto"/>
        <w:right w:val="none" w:sz="0" w:space="0" w:color="auto"/>
      </w:divBdr>
      <w:divsChild>
        <w:div w:id="137843174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1248491346">
      <w:bodyDiv w:val="1"/>
      <w:marLeft w:val="0"/>
      <w:marRight w:val="0"/>
      <w:marTop w:val="0"/>
      <w:marBottom w:val="0"/>
      <w:divBdr>
        <w:top w:val="none" w:sz="0" w:space="0" w:color="auto"/>
        <w:left w:val="none" w:sz="0" w:space="0" w:color="auto"/>
        <w:bottom w:val="none" w:sz="0" w:space="0" w:color="auto"/>
        <w:right w:val="none" w:sz="0" w:space="0" w:color="auto"/>
      </w:divBdr>
      <w:divsChild>
        <w:div w:id="692924188">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1574776461">
      <w:bodyDiv w:val="1"/>
      <w:marLeft w:val="0"/>
      <w:marRight w:val="0"/>
      <w:marTop w:val="0"/>
      <w:marBottom w:val="0"/>
      <w:divBdr>
        <w:top w:val="none" w:sz="0" w:space="0" w:color="auto"/>
        <w:left w:val="none" w:sz="0" w:space="0" w:color="auto"/>
        <w:bottom w:val="none" w:sz="0" w:space="0" w:color="auto"/>
        <w:right w:val="none" w:sz="0" w:space="0" w:color="auto"/>
      </w:divBdr>
      <w:divsChild>
        <w:div w:id="429349173">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1593196778">
      <w:bodyDiv w:val="1"/>
      <w:marLeft w:val="0"/>
      <w:marRight w:val="0"/>
      <w:marTop w:val="0"/>
      <w:marBottom w:val="0"/>
      <w:divBdr>
        <w:top w:val="none" w:sz="0" w:space="0" w:color="auto"/>
        <w:left w:val="none" w:sz="0" w:space="0" w:color="auto"/>
        <w:bottom w:val="none" w:sz="0" w:space="0" w:color="auto"/>
        <w:right w:val="none" w:sz="0" w:space="0" w:color="auto"/>
      </w:divBdr>
      <w:divsChild>
        <w:div w:id="68964295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1769934219">
      <w:bodyDiv w:val="1"/>
      <w:marLeft w:val="0"/>
      <w:marRight w:val="0"/>
      <w:marTop w:val="0"/>
      <w:marBottom w:val="0"/>
      <w:divBdr>
        <w:top w:val="none" w:sz="0" w:space="0" w:color="auto"/>
        <w:left w:val="none" w:sz="0" w:space="0" w:color="auto"/>
        <w:bottom w:val="none" w:sz="0" w:space="0" w:color="auto"/>
        <w:right w:val="none" w:sz="0" w:space="0" w:color="auto"/>
      </w:divBdr>
      <w:divsChild>
        <w:div w:id="384371615">
          <w:blockQuote w:val="1"/>
          <w:marLeft w:val="0"/>
          <w:marRight w:val="720"/>
          <w:marTop w:val="100"/>
          <w:marBottom w:val="100"/>
          <w:divBdr>
            <w:top w:val="none" w:sz="0" w:space="0" w:color="auto"/>
            <w:left w:val="none" w:sz="0" w:space="0" w:color="auto"/>
            <w:bottom w:val="none" w:sz="0" w:space="0" w:color="auto"/>
            <w:right w:val="none" w:sz="0" w:space="0" w:color="auto"/>
          </w:divBdr>
        </w:div>
        <w:div w:id="1779640878">
          <w:blockQuote w:val="1"/>
          <w:marLeft w:val="1080"/>
          <w:marRight w:val="720"/>
          <w:marTop w:val="100"/>
          <w:marBottom w:val="100"/>
          <w:divBdr>
            <w:top w:val="none" w:sz="0" w:space="0" w:color="auto"/>
            <w:left w:val="none" w:sz="0" w:space="0" w:color="auto"/>
            <w:bottom w:val="none" w:sz="0" w:space="0" w:color="auto"/>
            <w:right w:val="none" w:sz="0" w:space="0" w:color="auto"/>
          </w:divBdr>
        </w:div>
        <w:div w:id="968586331">
          <w:blockQuote w:val="1"/>
          <w:marLeft w:val="1080"/>
          <w:marRight w:val="720"/>
          <w:marTop w:val="100"/>
          <w:marBottom w:val="100"/>
          <w:divBdr>
            <w:top w:val="none" w:sz="0" w:space="0" w:color="auto"/>
            <w:left w:val="none" w:sz="0" w:space="0" w:color="auto"/>
            <w:bottom w:val="none" w:sz="0" w:space="0" w:color="auto"/>
            <w:right w:val="none" w:sz="0" w:space="0" w:color="auto"/>
          </w:divBdr>
        </w:div>
        <w:div w:id="1898739589">
          <w:blockQuote w:val="1"/>
          <w:marLeft w:val="1080"/>
          <w:marRight w:val="720"/>
          <w:marTop w:val="100"/>
          <w:marBottom w:val="100"/>
          <w:divBdr>
            <w:top w:val="none" w:sz="0" w:space="0" w:color="auto"/>
            <w:left w:val="none" w:sz="0" w:space="0" w:color="auto"/>
            <w:bottom w:val="none" w:sz="0" w:space="0" w:color="auto"/>
            <w:right w:val="none" w:sz="0" w:space="0" w:color="auto"/>
          </w:divBdr>
        </w:div>
        <w:div w:id="1744722025">
          <w:blockQuote w:val="1"/>
          <w:marLeft w:val="1080"/>
          <w:marRight w:val="720"/>
          <w:marTop w:val="100"/>
          <w:marBottom w:val="100"/>
          <w:divBdr>
            <w:top w:val="none" w:sz="0" w:space="0" w:color="auto"/>
            <w:left w:val="none" w:sz="0" w:space="0" w:color="auto"/>
            <w:bottom w:val="none" w:sz="0" w:space="0" w:color="auto"/>
            <w:right w:val="none" w:sz="0" w:space="0" w:color="auto"/>
          </w:divBdr>
        </w:div>
        <w:div w:id="1208032049">
          <w:blockQuote w:val="1"/>
          <w:marLeft w:val="1080"/>
          <w:marRight w:val="720"/>
          <w:marTop w:val="100"/>
          <w:marBottom w:val="100"/>
          <w:divBdr>
            <w:top w:val="none" w:sz="0" w:space="0" w:color="auto"/>
            <w:left w:val="none" w:sz="0" w:space="0" w:color="auto"/>
            <w:bottom w:val="none" w:sz="0" w:space="0" w:color="auto"/>
            <w:right w:val="none" w:sz="0" w:space="0" w:color="auto"/>
          </w:divBdr>
        </w:div>
        <w:div w:id="658001649">
          <w:blockQuote w:val="1"/>
          <w:marLeft w:val="1080"/>
          <w:marRight w:val="720"/>
          <w:marTop w:val="100"/>
          <w:marBottom w:val="100"/>
          <w:divBdr>
            <w:top w:val="none" w:sz="0" w:space="0" w:color="auto"/>
            <w:left w:val="none" w:sz="0" w:space="0" w:color="auto"/>
            <w:bottom w:val="none" w:sz="0" w:space="0" w:color="auto"/>
            <w:right w:val="none" w:sz="0" w:space="0" w:color="auto"/>
          </w:divBdr>
        </w:div>
        <w:div w:id="199708138">
          <w:blockQuote w:val="1"/>
          <w:marLeft w:val="1080"/>
          <w:marRight w:val="720"/>
          <w:marTop w:val="100"/>
          <w:marBottom w:val="100"/>
          <w:divBdr>
            <w:top w:val="none" w:sz="0" w:space="0" w:color="auto"/>
            <w:left w:val="none" w:sz="0" w:space="0" w:color="auto"/>
            <w:bottom w:val="none" w:sz="0" w:space="0" w:color="auto"/>
            <w:right w:val="none" w:sz="0" w:space="0" w:color="auto"/>
          </w:divBdr>
        </w:div>
        <w:div w:id="726801994">
          <w:blockQuote w:val="1"/>
          <w:marLeft w:val="1080"/>
          <w:marRight w:val="720"/>
          <w:marTop w:val="100"/>
          <w:marBottom w:val="100"/>
          <w:divBdr>
            <w:top w:val="none" w:sz="0" w:space="0" w:color="auto"/>
            <w:left w:val="none" w:sz="0" w:space="0" w:color="auto"/>
            <w:bottom w:val="none" w:sz="0" w:space="0" w:color="auto"/>
            <w:right w:val="none" w:sz="0" w:space="0" w:color="auto"/>
          </w:divBdr>
        </w:div>
        <w:div w:id="2083915620">
          <w:blockQuote w:val="1"/>
          <w:marLeft w:val="1080"/>
          <w:marRight w:val="720"/>
          <w:marTop w:val="100"/>
          <w:marBottom w:val="100"/>
          <w:divBdr>
            <w:top w:val="none" w:sz="0" w:space="0" w:color="auto"/>
            <w:left w:val="none" w:sz="0" w:space="0" w:color="auto"/>
            <w:bottom w:val="none" w:sz="0" w:space="0" w:color="auto"/>
            <w:right w:val="none" w:sz="0" w:space="0" w:color="auto"/>
          </w:divBdr>
        </w:div>
        <w:div w:id="670080">
          <w:blockQuote w:val="1"/>
          <w:marLeft w:val="1080"/>
          <w:marRight w:val="720"/>
          <w:marTop w:val="100"/>
          <w:marBottom w:val="100"/>
          <w:divBdr>
            <w:top w:val="none" w:sz="0" w:space="0" w:color="auto"/>
            <w:left w:val="none" w:sz="0" w:space="0" w:color="auto"/>
            <w:bottom w:val="none" w:sz="0" w:space="0" w:color="auto"/>
            <w:right w:val="none" w:sz="0" w:space="0" w:color="auto"/>
          </w:divBdr>
        </w:div>
      </w:divsChild>
    </w:div>
    <w:div w:id="1800801749">
      <w:bodyDiv w:val="1"/>
      <w:marLeft w:val="0"/>
      <w:marRight w:val="0"/>
      <w:marTop w:val="0"/>
      <w:marBottom w:val="0"/>
      <w:divBdr>
        <w:top w:val="none" w:sz="0" w:space="0" w:color="auto"/>
        <w:left w:val="none" w:sz="0" w:space="0" w:color="auto"/>
        <w:bottom w:val="none" w:sz="0" w:space="0" w:color="auto"/>
        <w:right w:val="none" w:sz="0" w:space="0" w:color="auto"/>
      </w:divBdr>
      <w:divsChild>
        <w:div w:id="1899779820">
          <w:blockQuote w:val="1"/>
          <w:marLeft w:val="0"/>
          <w:marRight w:val="720"/>
          <w:marTop w:val="100"/>
          <w:marBottom w:val="100"/>
          <w:divBdr>
            <w:top w:val="none" w:sz="0" w:space="0" w:color="auto"/>
            <w:left w:val="none" w:sz="0" w:space="0" w:color="auto"/>
            <w:bottom w:val="none" w:sz="0" w:space="0" w:color="auto"/>
            <w:right w:val="none" w:sz="0" w:space="0" w:color="auto"/>
          </w:divBdr>
        </w:div>
        <w:div w:id="831410918">
          <w:blockQuote w:val="1"/>
          <w:marLeft w:val="1440"/>
          <w:marRight w:val="720"/>
          <w:marTop w:val="100"/>
          <w:marBottom w:val="100"/>
          <w:divBdr>
            <w:top w:val="none" w:sz="0" w:space="0" w:color="auto"/>
            <w:left w:val="none" w:sz="0" w:space="0" w:color="auto"/>
            <w:bottom w:val="none" w:sz="0" w:space="0" w:color="auto"/>
            <w:right w:val="none" w:sz="0" w:space="0" w:color="auto"/>
          </w:divBdr>
        </w:div>
      </w:divsChild>
    </w:div>
    <w:div w:id="1844583158">
      <w:bodyDiv w:val="1"/>
      <w:marLeft w:val="0"/>
      <w:marRight w:val="0"/>
      <w:marTop w:val="0"/>
      <w:marBottom w:val="0"/>
      <w:divBdr>
        <w:top w:val="none" w:sz="0" w:space="0" w:color="auto"/>
        <w:left w:val="none" w:sz="0" w:space="0" w:color="auto"/>
        <w:bottom w:val="none" w:sz="0" w:space="0" w:color="auto"/>
        <w:right w:val="none" w:sz="0" w:space="0" w:color="auto"/>
      </w:divBdr>
      <w:divsChild>
        <w:div w:id="278225167">
          <w:blockQuote w:val="1"/>
          <w:marLeft w:val="0"/>
          <w:marRight w:val="720"/>
          <w:marTop w:val="100"/>
          <w:marBottom w:val="100"/>
          <w:divBdr>
            <w:top w:val="none" w:sz="0" w:space="0" w:color="auto"/>
            <w:left w:val="none" w:sz="0" w:space="0" w:color="auto"/>
            <w:bottom w:val="none" w:sz="0" w:space="0" w:color="auto"/>
            <w:right w:val="none" w:sz="0" w:space="0" w:color="auto"/>
          </w:divBdr>
        </w:div>
        <w:div w:id="295525216">
          <w:blockQuote w:val="1"/>
          <w:marLeft w:val="1440"/>
          <w:marRight w:val="720"/>
          <w:marTop w:val="100"/>
          <w:marBottom w:val="100"/>
          <w:divBdr>
            <w:top w:val="none" w:sz="0" w:space="0" w:color="auto"/>
            <w:left w:val="none" w:sz="0" w:space="0" w:color="auto"/>
            <w:bottom w:val="none" w:sz="0" w:space="0" w:color="auto"/>
            <w:right w:val="none" w:sz="0" w:space="0" w:color="auto"/>
          </w:divBdr>
        </w:div>
        <w:div w:id="62340369">
          <w:blockQuote w:val="1"/>
          <w:marLeft w:val="1440"/>
          <w:marRight w:val="720"/>
          <w:marTop w:val="100"/>
          <w:marBottom w:val="100"/>
          <w:divBdr>
            <w:top w:val="none" w:sz="0" w:space="0" w:color="auto"/>
            <w:left w:val="none" w:sz="0" w:space="0" w:color="auto"/>
            <w:bottom w:val="none" w:sz="0" w:space="0" w:color="auto"/>
            <w:right w:val="none" w:sz="0" w:space="0" w:color="auto"/>
          </w:divBdr>
        </w:div>
        <w:div w:id="1031299149">
          <w:blockQuote w:val="1"/>
          <w:marLeft w:val="1440"/>
          <w:marRight w:val="720"/>
          <w:marTop w:val="100"/>
          <w:marBottom w:val="100"/>
          <w:divBdr>
            <w:top w:val="none" w:sz="0" w:space="0" w:color="auto"/>
            <w:left w:val="none" w:sz="0" w:space="0" w:color="auto"/>
            <w:bottom w:val="none" w:sz="0" w:space="0" w:color="auto"/>
            <w:right w:val="none" w:sz="0" w:space="0" w:color="auto"/>
          </w:divBdr>
        </w:div>
        <w:div w:id="404840247">
          <w:blockQuote w:val="1"/>
          <w:marLeft w:val="1440"/>
          <w:marRight w:val="720"/>
          <w:marTop w:val="100"/>
          <w:marBottom w:val="100"/>
          <w:divBdr>
            <w:top w:val="none" w:sz="0" w:space="0" w:color="auto"/>
            <w:left w:val="none" w:sz="0" w:space="0" w:color="auto"/>
            <w:bottom w:val="none" w:sz="0" w:space="0" w:color="auto"/>
            <w:right w:val="none" w:sz="0" w:space="0" w:color="auto"/>
          </w:divBdr>
        </w:div>
      </w:divsChild>
    </w:div>
    <w:div w:id="1930042046">
      <w:bodyDiv w:val="1"/>
      <w:marLeft w:val="0"/>
      <w:marRight w:val="0"/>
      <w:marTop w:val="0"/>
      <w:marBottom w:val="0"/>
      <w:divBdr>
        <w:top w:val="none" w:sz="0" w:space="0" w:color="auto"/>
        <w:left w:val="none" w:sz="0" w:space="0" w:color="auto"/>
        <w:bottom w:val="none" w:sz="0" w:space="0" w:color="auto"/>
        <w:right w:val="none" w:sz="0" w:space="0" w:color="auto"/>
      </w:divBdr>
      <w:divsChild>
        <w:div w:id="2146852320">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27512180">
      <w:bodyDiv w:val="1"/>
      <w:marLeft w:val="0"/>
      <w:marRight w:val="0"/>
      <w:marTop w:val="0"/>
      <w:marBottom w:val="0"/>
      <w:divBdr>
        <w:top w:val="none" w:sz="0" w:space="0" w:color="auto"/>
        <w:left w:val="none" w:sz="0" w:space="0" w:color="auto"/>
        <w:bottom w:val="none" w:sz="0" w:space="0" w:color="auto"/>
        <w:right w:val="none" w:sz="0" w:space="0" w:color="auto"/>
      </w:divBdr>
      <w:divsChild>
        <w:div w:id="17642960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studylight.org/com/guz/view.cgi?book=ne&amp;chapter=003" TargetMode="External"/><Relationship Id="rId18" Type="http://schemas.openxmlformats.org/officeDocument/2006/relationships/image" Target="media/image7.wmf"/><Relationship Id="rId26" Type="http://schemas.openxmlformats.org/officeDocument/2006/relationships/hyperlink" Target="http://www.studylight.org/com/acc/view.cgi?book=ne&amp;chapter=002&amp;verse=001" TargetMode="External"/><Relationship Id="rId39" Type="http://schemas.openxmlformats.org/officeDocument/2006/relationships/hyperlink" Target="http://www.studylight.org/com/guz/view.cgi?book=ne&amp;chapter=002" TargetMode="External"/><Relationship Id="rId21" Type="http://schemas.openxmlformats.org/officeDocument/2006/relationships/control" Target="activeX/activeX6.xml"/><Relationship Id="rId34" Type="http://schemas.openxmlformats.org/officeDocument/2006/relationships/hyperlink" Target="http://www.studylight.org/com/tsk/view.cgi?book=ne&amp;chapter=002&amp;verse=001" TargetMode="External"/><Relationship Id="rId42" Type="http://schemas.openxmlformats.org/officeDocument/2006/relationships/control" Target="activeX/activeX11.xml"/><Relationship Id="rId47" Type="http://schemas.openxmlformats.org/officeDocument/2006/relationships/image" Target="media/image13.wmf"/><Relationship Id="rId50" Type="http://schemas.openxmlformats.org/officeDocument/2006/relationships/hyperlink" Target="http://www.studylight.org/com/acc/view.cgi?book=ne&amp;chapter=003&amp;verse=001" TargetMode="External"/><Relationship Id="rId55" Type="http://schemas.openxmlformats.org/officeDocument/2006/relationships/hyperlink" Target="http://www.studylight.org/com/mhc-com/view.cgi?book=ne&amp;chapter=003&amp;verse=001" TargetMode="External"/><Relationship Id="rId7" Type="http://schemas.openxmlformats.org/officeDocument/2006/relationships/image" Target="media/image2.wmf"/><Relationship Id="rId2" Type="http://schemas.microsoft.com/office/2007/relationships/stylesWithEffects" Target="stylesWithEffect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hyperlink" Target="http://www.studylight.org/com/gsb/view.cgi?book=ne&amp;chapter=002&amp;verse=001" TargetMode="External"/><Relationship Id="rId41" Type="http://schemas.openxmlformats.org/officeDocument/2006/relationships/control" Target="activeX/activeX10.xml"/><Relationship Id="rId54" Type="http://schemas.openxmlformats.org/officeDocument/2006/relationships/hyperlink" Target="http://www.studylight.org/com/jfb/view.cgi?book=ne&amp;chapter=003&amp;verse=001" TargetMode="Externa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4.gif"/><Relationship Id="rId24" Type="http://schemas.openxmlformats.org/officeDocument/2006/relationships/hyperlink" Target="http://www.studylight.org/com/guz/print.cgi?book=ne&amp;chapter=002" TargetMode="External"/><Relationship Id="rId32" Type="http://schemas.openxmlformats.org/officeDocument/2006/relationships/hyperlink" Target="http://www.studylight.org/com/mhc-con/view.cgi?book=ne&amp;chapter=002&amp;verse=001" TargetMode="External"/><Relationship Id="rId37" Type="http://schemas.openxmlformats.org/officeDocument/2006/relationships/control" Target="activeX/activeX8.xml"/><Relationship Id="rId40" Type="http://schemas.openxmlformats.org/officeDocument/2006/relationships/hyperlink" Target="http://www.studylight.org/com/guz/view.cgi?book=ne&amp;chapter=004" TargetMode="External"/><Relationship Id="rId45" Type="http://schemas.openxmlformats.org/officeDocument/2006/relationships/image" Target="media/image12.wmf"/><Relationship Id="rId53" Type="http://schemas.openxmlformats.org/officeDocument/2006/relationships/hyperlink" Target="http://www.studylight.org/com/gsb/view.cgi?book=ne&amp;chapter=003&amp;verse=001" TargetMode="External"/><Relationship Id="rId58" Type="http://schemas.openxmlformats.org/officeDocument/2006/relationships/hyperlink" Target="http://www.studylight.org/com/wen/view.cgi?book=ne&amp;chapter=003&amp;verse=001" TargetMode="External"/><Relationship Id="rId5" Type="http://schemas.openxmlformats.org/officeDocument/2006/relationships/hyperlink" Target="http://calvarychapel.com/ccbcgermany/en_guzik.htm" TargetMode="Externa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hyperlink" Target="http://www.studylight.org/com/geb/view.cgi?book=ne&amp;chapter=002&amp;verse=001" TargetMode="External"/><Relationship Id="rId36" Type="http://schemas.openxmlformats.org/officeDocument/2006/relationships/hyperlink" Target="http://calvarychapel.com/ccbcgermany/en_guzik.htm" TargetMode="External"/><Relationship Id="rId49" Type="http://schemas.openxmlformats.org/officeDocument/2006/relationships/hyperlink" Target="http://www.studylight.org/com/guz/print.cgi?book=ne&amp;chapter=003" TargetMode="External"/><Relationship Id="rId57" Type="http://schemas.openxmlformats.org/officeDocument/2006/relationships/hyperlink" Target="http://www.studylight.org/com/tsk/view.cgi?book=ne&amp;chapter=003&amp;verse=001" TargetMode="External"/><Relationship Id="rId61" Type="http://schemas.openxmlformats.org/officeDocument/2006/relationships/theme" Target="theme/theme1.xml"/><Relationship Id="rId10" Type="http://schemas.openxmlformats.org/officeDocument/2006/relationships/control" Target="activeX/activeX2.xml"/><Relationship Id="rId19" Type="http://schemas.openxmlformats.org/officeDocument/2006/relationships/control" Target="activeX/activeX5.xml"/><Relationship Id="rId31" Type="http://schemas.openxmlformats.org/officeDocument/2006/relationships/hyperlink" Target="http://www.studylight.org/com/mhc-com/view.cgi?book=ne&amp;chapter=002&amp;verse=001" TargetMode="External"/><Relationship Id="rId44" Type="http://schemas.openxmlformats.org/officeDocument/2006/relationships/control" Target="activeX/activeX12.xml"/><Relationship Id="rId52" Type="http://schemas.openxmlformats.org/officeDocument/2006/relationships/hyperlink" Target="http://www.studylight.org/com/geb/view.cgi?book=ne&amp;chapter=003&amp;verse=001"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hyperlink" Target="http://www.studylight.org/com/bcc/view.cgi?book=ne&amp;chapter=002&amp;verse=001" TargetMode="External"/><Relationship Id="rId30" Type="http://schemas.openxmlformats.org/officeDocument/2006/relationships/hyperlink" Target="http://www.studylight.org/com/jfb/view.cgi?book=ne&amp;chapter=002&amp;verse=001" TargetMode="External"/><Relationship Id="rId35" Type="http://schemas.openxmlformats.org/officeDocument/2006/relationships/hyperlink" Target="http://www.studylight.org/com/wen/view.cgi?book=ne&amp;chapter=002&amp;verse=001" TargetMode="External"/><Relationship Id="rId43" Type="http://schemas.openxmlformats.org/officeDocument/2006/relationships/image" Target="media/image11.wmf"/><Relationship Id="rId48" Type="http://schemas.openxmlformats.org/officeDocument/2006/relationships/control" Target="activeX/activeX14.xml"/><Relationship Id="rId56" Type="http://schemas.openxmlformats.org/officeDocument/2006/relationships/hyperlink" Target="http://www.studylight.org/com/srn/view.cgi?book=ne&amp;chapter=003&amp;verse=001" TargetMode="External"/><Relationship Id="rId8" Type="http://schemas.openxmlformats.org/officeDocument/2006/relationships/control" Target="activeX/activeX1.xml"/><Relationship Id="rId51" Type="http://schemas.openxmlformats.org/officeDocument/2006/relationships/hyperlink" Target="http://www.studylight.org/com/bcc/view.cgi?book=ne&amp;chapter=003&amp;verse=001" TargetMode="External"/><Relationship Id="rId3" Type="http://schemas.openxmlformats.org/officeDocument/2006/relationships/settings" Target="settings.xml"/><Relationship Id="rId12" Type="http://schemas.openxmlformats.org/officeDocument/2006/relationships/hyperlink" Target="http://www.studylight.org/com/guz/view.cgi?book=ne&amp;chapter=001" TargetMode="External"/><Relationship Id="rId17" Type="http://schemas.openxmlformats.org/officeDocument/2006/relationships/control" Target="activeX/activeX4.xml"/><Relationship Id="rId25" Type="http://schemas.openxmlformats.org/officeDocument/2006/relationships/image" Target="media/image10.gif"/><Relationship Id="rId33" Type="http://schemas.openxmlformats.org/officeDocument/2006/relationships/hyperlink" Target="http://www.studylight.org/com/srn/view.cgi?book=ne&amp;chapter=002&amp;verse=001" TargetMode="External"/><Relationship Id="rId38" Type="http://schemas.openxmlformats.org/officeDocument/2006/relationships/control" Target="activeX/activeX9.xml"/><Relationship Id="rId46" Type="http://schemas.openxmlformats.org/officeDocument/2006/relationships/control" Target="activeX/activeX13.xml"/><Relationship Id="rId59" Type="http://schemas.openxmlformats.org/officeDocument/2006/relationships/hyperlink" Target="http://calvarychapel.com/ccbcgermany/en_guzik.ht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2-5CC6-11CF-8D67-00AA00BDCE1D}" ax:persistence="persistStream" r:id="rId1"/>
</file>

<file path=word/activeX/activeX3.xml><?xml version="1.0" encoding="utf-8"?>
<ax:ocx xmlns:ax="http://schemas.microsoft.com/office/2006/activeX" xmlns:r="http://schemas.openxmlformats.org/officeDocument/2006/relationships" ax:classid="{5512D112-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C-5CC6-11CF-8D67-00AA00BDCE1D}" ax:persistence="persistStream" r:id="rId1"/>
</file>

<file path=word/activeX/activeX7.xml><?xml version="1.0" encoding="utf-8"?>
<ax:ocx xmlns:ax="http://schemas.microsoft.com/office/2006/activeX" xmlns:r="http://schemas.openxmlformats.org/officeDocument/2006/relationships" ax:classid="{5512D11C-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12-5CC6-11CF-8D67-00AA00BDCE1D}" ax:persistence="persistStream" r:id="rId1"/>
</file>

<file path=word/activeX/activeX10.xml><?xml version="1.0" encoding="utf-8"?>
<ax:ocx xmlns:ax="http://schemas.microsoft.com/office/2006/activeX" xmlns:r="http://schemas.openxmlformats.org/officeDocument/2006/relationships" ax:classid="{5512D112-5CC6-11CF-8D67-00AA00BDCE1D}" ax:persistence="persistStream" r:id="rId1"/>
</file>

<file path=word/activeX/activeX11.xml><?xml version="1.0" encoding="utf-8"?>
<ax:ocx xmlns:ax="http://schemas.microsoft.com/office/2006/activeX" xmlns:r="http://schemas.openxmlformats.org/officeDocument/2006/relationships" ax:classid="{5512D11A-5CC6-11CF-8D67-00AA00BDCE1D}" ax:persistence="persistStream" r:id="rId1"/>
</file>

<file path=word/activeX/activeX12.xml><?xml version="1.0" encoding="utf-8"?>
<ax:ocx xmlns:ax="http://schemas.microsoft.com/office/2006/activeX" xmlns:r="http://schemas.openxmlformats.org/officeDocument/2006/relationships" ax:classid="{5512D11C-5CC6-11CF-8D67-00AA00BDCE1D}" ax:persistence="persistStream" r:id="rId1"/>
</file>

<file path=word/activeX/activeX13.xml><?xml version="1.0" encoding="utf-8"?>
<ax:ocx xmlns:ax="http://schemas.microsoft.com/office/2006/activeX" xmlns:r="http://schemas.openxmlformats.org/officeDocument/2006/relationships" ax:classid="{5512D11C-5CC6-11CF-8D67-00AA00BDCE1D}" ax:persistence="persistStream" r:id="rId1"/>
</file>

<file path=word/activeX/activeX14.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66</Pages>
  <Words>24353</Words>
  <Characters>138814</Characters>
  <Application>Microsoft Office Word</Application>
  <DocSecurity>0</DocSecurity>
  <Lines>1156</Lines>
  <Paragraphs>325</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162842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4</cp:revision>
  <dcterms:created xsi:type="dcterms:W3CDTF">2011-08-20T23:43:00Z</dcterms:created>
  <dcterms:modified xsi:type="dcterms:W3CDTF">2018-03-19T17:43:00Z</dcterms:modified>
</cp:coreProperties>
</file>